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/>
          <w:b/>
          <w:color w:val="000000"/>
          <w:sz w:val="32"/>
          <w:szCs w:val="32"/>
          <w:lang w:val="en-US" w:eastAsia="zh-CN"/>
        </w:rPr>
      </w:pPr>
      <w:r>
        <w:rPr>
          <w:rFonts w:hint="eastAsia"/>
          <w:b/>
          <w:color w:val="000000"/>
          <w:sz w:val="32"/>
          <w:szCs w:val="32"/>
          <w:lang w:eastAsia="zh-CN"/>
        </w:rPr>
        <w:t>附件</w:t>
      </w:r>
      <w:r>
        <w:rPr>
          <w:rFonts w:hint="eastAsia"/>
          <w:b/>
          <w:color w:val="000000"/>
          <w:sz w:val="32"/>
          <w:szCs w:val="32"/>
          <w:lang w:val="en-US" w:eastAsia="zh-CN"/>
        </w:rPr>
        <w:t>2：</w:t>
      </w:r>
    </w:p>
    <w:p>
      <w:pPr>
        <w:spacing w:line="520" w:lineRule="exact"/>
        <w:rPr>
          <w:rFonts w:hint="default"/>
          <w:b/>
          <w:color w:val="000000"/>
          <w:sz w:val="32"/>
          <w:szCs w:val="32"/>
          <w:lang w:val="en-US" w:eastAsia="zh-CN"/>
        </w:rPr>
      </w:pPr>
      <w:bookmarkStart w:id="0" w:name="_GoBack"/>
      <w:bookmarkEnd w:id="0"/>
    </w:p>
    <w:p>
      <w:pPr>
        <w:widowControl/>
        <w:jc w:val="center"/>
        <w:rPr>
          <w:rFonts w:hint="eastAsia" w:ascii="宋体" w:hAnsi="宋体" w:cs="宋体"/>
          <w:b/>
          <w:kern w:val="0"/>
          <w:sz w:val="30"/>
          <w:szCs w:val="30"/>
          <w:lang w:eastAsia="zh-CN"/>
        </w:rPr>
      </w:pPr>
      <w:r>
        <w:rPr>
          <w:rFonts w:hint="eastAsia" w:ascii="宋体" w:hAnsi="宋体" w:cs="宋体"/>
          <w:b/>
          <w:kern w:val="0"/>
          <w:sz w:val="44"/>
          <w:szCs w:val="44"/>
          <w:lang w:eastAsia="zh-CN"/>
        </w:rPr>
        <w:t>东涌镇商会</w:t>
      </w:r>
      <w:r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  <w:t>2019年贵州扶贫考察行程安排</w:t>
      </w:r>
      <w:r>
        <w:rPr>
          <w:rFonts w:hint="eastAsia" w:ascii="宋体" w:hAnsi="宋体" w:cs="宋体"/>
          <w:b/>
          <w:kern w:val="0"/>
          <w:sz w:val="30"/>
          <w:szCs w:val="30"/>
          <w:lang w:eastAsia="zh-CN"/>
        </w:rPr>
        <w:br w:type="textWrapping"/>
      </w:r>
    </w:p>
    <w:tbl>
      <w:tblPr>
        <w:tblStyle w:val="7"/>
        <w:tblW w:w="10276" w:type="dxa"/>
        <w:jc w:val="center"/>
        <w:tblInd w:w="0" w:type="dxa"/>
        <w:tblBorders>
          <w:top w:val="single" w:color="339966" w:sz="18" w:space="0"/>
          <w:left w:val="single" w:color="339966" w:sz="18" w:space="0"/>
          <w:bottom w:val="single" w:color="339966" w:sz="18" w:space="0"/>
          <w:right w:val="single" w:color="339966" w:sz="18" w:space="0"/>
          <w:insideH w:val="single" w:color="339966" w:sz="6" w:space="0"/>
          <w:insideV w:val="single" w:color="339966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7473"/>
        <w:gridCol w:w="1495"/>
      </w:tblGrid>
      <w:tr>
        <w:tblPrEx>
          <w:tblBorders>
            <w:top w:val="single" w:color="339966" w:sz="18" w:space="0"/>
            <w:left w:val="single" w:color="339966" w:sz="18" w:space="0"/>
            <w:bottom w:val="single" w:color="339966" w:sz="18" w:space="0"/>
            <w:right w:val="single" w:color="339966" w:sz="18" w:space="0"/>
            <w:insideH w:val="single" w:color="339966" w:sz="6" w:space="0"/>
            <w:insideV w:val="single" w:color="339966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3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日期</w:t>
            </w:r>
          </w:p>
        </w:tc>
        <w:tc>
          <w:tcPr>
            <w:tcW w:w="74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行程安排</w:t>
            </w:r>
          </w:p>
        </w:tc>
        <w:tc>
          <w:tcPr>
            <w:tcW w:w="14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199" w:rightChars="95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住宿</w:t>
            </w:r>
          </w:p>
        </w:tc>
      </w:tr>
      <w:tr>
        <w:tblPrEx>
          <w:tblBorders>
            <w:top w:val="single" w:color="339966" w:sz="18" w:space="0"/>
            <w:left w:val="single" w:color="339966" w:sz="18" w:space="0"/>
            <w:bottom w:val="single" w:color="339966" w:sz="18" w:space="0"/>
            <w:right w:val="single" w:color="339966" w:sz="18" w:space="0"/>
            <w:insideH w:val="single" w:color="339966" w:sz="6" w:space="0"/>
            <w:insideV w:val="single" w:color="339966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9" w:hRule="atLeast"/>
          <w:jc w:val="center"/>
        </w:trPr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</w:rPr>
              <w:t>第一天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>5月29日</w:t>
            </w:r>
          </w:p>
        </w:tc>
        <w:tc>
          <w:tcPr>
            <w:tcW w:w="7473" w:type="dxa"/>
            <w:vAlign w:val="top"/>
          </w:tcPr>
          <w:p>
            <w:pPr>
              <w:adjustRightInd w:val="0"/>
              <w:snapToGrid w:val="0"/>
              <w:spacing w:line="360" w:lineRule="exact"/>
              <w:ind w:left="1440" w:hanging="1440" w:hangingChars="600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于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指定时间在东涌镇文化广场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 xml:space="preserve">集中，乘车前往广州南站  </w:t>
            </w:r>
          </w:p>
          <w:p>
            <w:pPr>
              <w:adjustRightInd w:val="0"/>
              <w:snapToGrid w:val="0"/>
              <w:spacing w:line="360" w:lineRule="exact"/>
              <w:ind w:left="1440" w:hanging="1440" w:hangingChars="600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08:00-12: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54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乘高铁，参考车次【D1864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>/08:00-12:54，以实际开票车次为准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】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>赴</w:t>
            </w:r>
            <w:r>
              <w:rPr>
                <w:rFonts w:hint="eastAsia" w:ascii="宋体" w:hAnsi="宋体" w:cs="宋体"/>
                <w:b/>
                <w:sz w:val="24"/>
                <w:szCs w:val="24"/>
                <w:lang w:eastAsia="zh-CN"/>
              </w:rPr>
              <w:t>去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>贵定县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</w:rPr>
              <w:t>，高铁上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eastAsia="zh-CN"/>
              </w:rPr>
              <w:t>用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</w:rPr>
              <w:t>盒饭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eastAsia="zh-CN"/>
              </w:rPr>
              <w:t>。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13:15-13:30乘车赴</w:t>
            </w: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大数据中心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13:45-14:30</w:t>
            </w: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参观贵定县领略中国大数据中心。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领略中国致力于应用前沿科技，助力精准扶贫、乡村振兴，其创出的“一户一码”2017年9月被选为全国电子商务精准扶贫示范观摩项目。‘一户一码’、电商带动特色产业发展、电商与特色旅游相结合的农村电商精准扶贫模式和经验做法，为全国电商精准扶贫工作提供了重要的参考。一户一码目前已经覆盖了贵定全县20多万农户。全国各地329个县专程到贵定学习一户一码电商扶贫经验。领略中国通过一户一码打通产业链、一品一码打通供应链的创新模式，让大数据为传统农产品赋能，每年向广东地区直供大米2万吨，带动黔南州多个县市的产业发展。领略中国还在大数据优米的基础上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升级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输出模式，培育了“娃娃鱼儿童面”等一批大数据产品。为助力东西部对口帮扶，领略中国创出了“单位帮村寨”、“个人帮到户”、“扫码就是扶贫”等消费扶贫模式、实施“轻爱黔行”关爱留守儿童等系列举措，取得显著成效。</w:t>
            </w:r>
          </w:p>
          <w:p>
            <w:pPr>
              <w:spacing w:line="36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14:45-15: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参观天泷刺梨港刺梨基地。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贵州天泷集团投资开发有限公司是一家专业从事农业种植、加工、研发与销售于一体的综合性企业。公司总部在贵定县沿山镇农林科技产业示范园区，占地面积7万平方米，建筑面积4万平方米。公司研发的产品有：刺梨原汁、刺梨原汁口服液、刺梨苹果混合汁、刺梨原汁浓缩口服液、刺梨酒、刺梨饼干、刺梨饮料等系列产品。公司在生产加工实践中，自主设计了下料、滚筒、喷浇、送果、甩干、澄清、颜色、杀菌等设备，产品经北京中化所检测达到标准。2015年至今天泷集团在贵定县共建刺梨、苹果基地1万亩，已陆续挂果采收，带动周边农户发展刺梨种植18000亩，较好地解决了当地劳动力就业问题。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15:30-17:30入住酒店，自由活动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18:00-19:30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>召开贵定县招商推介会，推介会后举行交流晚宴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eastAsia" w:ascii="宋体" w:hAnsi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495" w:type="dxa"/>
            <w:textDirection w:val="tbRlV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330" w:lineRule="atLeast"/>
              <w:ind w:left="0" w:right="0" w:firstLine="3614" w:firstLineChars="1500"/>
              <w:textAlignment w:val="bottom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贵定首府·御庭大酒店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199" w:rightChars="95" w:firstLine="0" w:firstLineChars="0"/>
              <w:jc w:val="left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339966" w:sz="18" w:space="0"/>
            <w:left w:val="single" w:color="339966" w:sz="18" w:space="0"/>
            <w:bottom w:val="single" w:color="339966" w:sz="18" w:space="0"/>
            <w:right w:val="single" w:color="339966" w:sz="18" w:space="0"/>
            <w:insideH w:val="single" w:color="339966" w:sz="6" w:space="0"/>
            <w:insideV w:val="single" w:color="339966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7" w:hRule="atLeast"/>
          <w:jc w:val="center"/>
        </w:trPr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</w:rPr>
              <w:t>第二天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>5月30日</w:t>
            </w:r>
          </w:p>
        </w:tc>
        <w:tc>
          <w:tcPr>
            <w:tcW w:w="7473" w:type="dxa"/>
            <w:vAlign w:val="top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08:00       叫早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08:30-09:00酒店早餐</w:t>
            </w:r>
          </w:p>
          <w:p>
            <w:pPr>
              <w:ind w:left="1440" w:hanging="1440" w:hangingChars="600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Cs/>
                <w:sz w:val="24"/>
                <w:szCs w:val="24"/>
              </w:rPr>
              <w:t>09:00-1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ascii="宋体" w:hAnsi="宋体" w:cs="宋体"/>
                <w:bCs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3</w:t>
            </w:r>
            <w:r>
              <w:rPr>
                <w:rFonts w:ascii="宋体" w:hAnsi="宋体" w:cs="宋体"/>
                <w:bCs/>
                <w:sz w:val="24"/>
                <w:szCs w:val="24"/>
              </w:rPr>
              <w:t>0</w:t>
            </w:r>
            <w:r>
              <w:rPr>
                <w:rFonts w:ascii="宋体" w:hAnsi="宋体" w:cs="宋体"/>
                <w:b/>
                <w:sz w:val="24"/>
                <w:szCs w:val="24"/>
              </w:rPr>
              <w:t>实地考察黔南州贵定县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>甘溪森林公园及阳宝山</w:t>
            </w:r>
            <w:r>
              <w:rPr>
                <w:rFonts w:ascii="宋体" w:hAnsi="宋体" w:cs="宋体"/>
                <w:bCs/>
                <w:sz w:val="24"/>
                <w:szCs w:val="24"/>
              </w:rPr>
              <w:t>。</w:t>
            </w:r>
            <w:r>
              <w:rPr>
                <w:rFonts w:ascii="宋体" w:hAnsi="宋体" w:cs="宋体"/>
                <w:bCs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>甘溪森林公园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位于贵定县城西南面，其前身是甘溪林场，建于1958年，林场国土总面积9030亩，林场面积6200亩，林地蓄积31000立方米，森林覆盖率68.88%。2014年被国家林业局、教育部、共青团中央授予“国家生态文明教育基地”称号。</w:t>
            </w:r>
            <w:r>
              <w:rPr>
                <w:rFonts w:ascii="宋体" w:hAnsi="宋体" w:cs="宋体"/>
                <w:bCs/>
                <w:sz w:val="24"/>
                <w:szCs w:val="24"/>
              </w:rPr>
              <w:t>2011年5月9日，时任国家副主席的习近平同志调研贵定甘溪国有林场并种下树苗，叮嘱林场干部职工要强化生态建设，保护好青山绿水，并发表了“既要金山银山，又要绿水青山，还要在更高境界上做到绿水青山就是金山银山”的重要讲话。随后参观</w:t>
            </w:r>
            <w:r>
              <w:rPr>
                <w:rFonts w:ascii="宋体" w:hAnsi="宋体" w:cs="宋体"/>
                <w:b/>
                <w:sz w:val="24"/>
                <w:szCs w:val="24"/>
              </w:rPr>
              <w:t>阳宝山</w:t>
            </w:r>
            <w:r>
              <w:rPr>
                <w:rFonts w:ascii="宋体" w:hAnsi="宋体" w:cs="宋体"/>
                <w:bCs/>
                <w:sz w:val="24"/>
                <w:szCs w:val="24"/>
              </w:rPr>
              <w:t>，与四川峨嵋山、云南鸡足山并称为西南三大佛阳宝山教名山、朝香圣地。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在后山建有飞凤寺等宏大建筑群，有开山和尚白云大师修身养性的仙人洞，还有中国江南罕见、堪称西南一绝、贵定独有的和尚坟塔林200余座，其年代自康熙初（公元1661年）至光绪末，最高塔坟逾4米。</w:t>
            </w:r>
          </w:p>
          <w:p>
            <w:pPr>
              <w:adjustRightInd w:val="0"/>
              <w:snapToGrid w:val="0"/>
              <w:spacing w:line="360" w:lineRule="exact"/>
              <w:ind w:left="1440" w:hanging="1440" w:hangingChars="600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12:</w:t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0-1</w:t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:</w:t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0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午餐</w:t>
            </w:r>
          </w:p>
          <w:p>
            <w:pPr>
              <w:adjustRightInd w:val="0"/>
              <w:snapToGrid w:val="0"/>
              <w:spacing w:line="360" w:lineRule="exact"/>
              <w:ind w:left="1560" w:hanging="1560" w:hangingChars="650"/>
              <w:rPr>
                <w:rFonts w:hint="eastAsia" w:ascii="宋体" w:hAnsi="宋体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:</w:t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0-1</w:t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:</w:t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0乘车返</w:t>
            </w: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龙里县</w:t>
            </w:r>
          </w:p>
          <w:p>
            <w:pPr>
              <w:adjustRightInd w:val="0"/>
              <w:snapToGrid w:val="0"/>
              <w:spacing w:line="360" w:lineRule="exact"/>
              <w:ind w:left="1440" w:hanging="1260" w:hangingChars="600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szCs w:val="24"/>
              </w:rPr>
              <w:t>1</w:t>
            </w:r>
            <w:r>
              <w:rPr>
                <w:rFonts w:hint="eastAsia" w:ascii="宋体" w:hAnsi="宋体"/>
                <w:bCs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bCs/>
                <w:szCs w:val="24"/>
              </w:rPr>
              <w:t>:</w:t>
            </w:r>
            <w:r>
              <w:rPr>
                <w:rFonts w:hint="eastAsia" w:ascii="宋体" w:hAnsi="宋体"/>
                <w:bCs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/>
                <w:bCs/>
                <w:szCs w:val="24"/>
              </w:rPr>
              <w:t>0-</w:t>
            </w:r>
            <w:r>
              <w:rPr>
                <w:rFonts w:hint="eastAsia" w:ascii="宋体" w:hAnsi="宋体" w:cs="宋体"/>
                <w:bCs/>
                <w:color w:val="000000"/>
                <w:kern w:val="2"/>
                <w:szCs w:val="24"/>
              </w:rPr>
              <w:t>17:</w:t>
            </w:r>
            <w:r>
              <w:rPr>
                <w:rFonts w:hint="eastAsia" w:ascii="宋体" w:hAnsi="宋体" w:cs="宋体"/>
                <w:bCs/>
                <w:color w:val="000000"/>
                <w:kern w:val="2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bCs/>
                <w:color w:val="000000"/>
                <w:kern w:val="2"/>
                <w:szCs w:val="24"/>
              </w:rPr>
              <w:t>0</w:t>
            </w:r>
            <w:r>
              <w:rPr>
                <w:rFonts w:hint="eastAsia" w:ascii="宋体" w:hAnsi="宋体" w:cs="宋体"/>
                <w:bCs/>
                <w:color w:val="000000"/>
                <w:kern w:val="2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kern w:val="2"/>
                <w:sz w:val="24"/>
                <w:szCs w:val="24"/>
              </w:rPr>
              <w:t>参观【</w:t>
            </w:r>
            <w:r>
              <w:rPr>
                <w:rFonts w:hint="eastAsia" w:ascii="宋体" w:hAnsi="宋体" w:cs="宋体"/>
                <w:b/>
                <w:color w:val="000000"/>
                <w:kern w:val="2"/>
                <w:sz w:val="24"/>
                <w:szCs w:val="24"/>
              </w:rPr>
              <w:t>龙里油画大草原】</w:t>
            </w:r>
            <w:r>
              <w:rPr>
                <w:rFonts w:hint="eastAsia" w:ascii="宋体" w:hAnsi="宋体" w:cs="宋体"/>
                <w:bCs/>
                <w:color w:val="000000"/>
                <w:kern w:val="2"/>
                <w:szCs w:val="24"/>
              </w:rPr>
              <w:t>景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区以龙的文化、油画文化、草原文化为灵魂，以草原风情、湿地风光、四季水果采摘、山林体验为特色，以健康生态旅游为主题，以5A级景区为标准，打造融休闲娱乐、运动养生、家庭度假、亲子体验、观光旅游为一体的山地度假综合体。景区分为山下，山中，山上三个片区。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可体验景区内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3D玻璃桥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草原沙滩、滑草场（分为自由滑草场、极速滑草场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）等项目。</w:t>
            </w:r>
          </w:p>
          <w:p>
            <w:pPr>
              <w:adjustRightInd w:val="0"/>
              <w:snapToGrid w:val="0"/>
              <w:spacing w:line="360" w:lineRule="exact"/>
              <w:ind w:left="1440" w:hanging="1440" w:hangingChars="600"/>
              <w:rPr>
                <w:rFonts w:hint="default" w:ascii="宋体" w:hAnsi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17:00-17:00乘车返贵定</w:t>
            </w:r>
          </w:p>
          <w:p>
            <w:pPr>
              <w:adjustRightInd w:val="0"/>
              <w:snapToGrid w:val="0"/>
              <w:spacing w:line="360" w:lineRule="exact"/>
              <w:ind w:left="1440" w:hanging="1440" w:hangingChars="600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18:00-19:30晚餐，后入住酒店休息</w:t>
            </w:r>
          </w:p>
          <w:p>
            <w:pPr>
              <w:adjustRightInd w:val="0"/>
              <w:snapToGrid w:val="0"/>
              <w:spacing w:line="360" w:lineRule="exact"/>
              <w:ind w:left="1440" w:hanging="1440" w:hangingChars="600"/>
              <w:rPr>
                <w:rFonts w:hint="eastAsia" w:ascii="宋体" w:hAnsi="宋体"/>
                <w:bCs/>
                <w:sz w:val="24"/>
                <w:szCs w:val="24"/>
              </w:rPr>
            </w:pPr>
          </w:p>
        </w:tc>
        <w:tc>
          <w:tcPr>
            <w:tcW w:w="1495" w:type="dxa"/>
            <w:textDirection w:val="tbRlV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330" w:lineRule="atLeast"/>
              <w:ind w:left="0" w:right="0" w:firstLine="3373" w:firstLineChars="1400"/>
              <w:textAlignment w:val="bottom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住： 贵定首府·御庭大酒店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113" w:right="630" w:rightChars="300"/>
              <w:textAlignment w:val="auto"/>
              <w:rPr>
                <w:rFonts w:hint="eastAsia" w:ascii="宋体" w:hAnsi="宋体" w:eastAsia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339966" w:sz="18" w:space="0"/>
            <w:left w:val="single" w:color="339966" w:sz="18" w:space="0"/>
            <w:bottom w:val="single" w:color="339966" w:sz="18" w:space="0"/>
            <w:right w:val="single" w:color="339966" w:sz="18" w:space="0"/>
            <w:insideH w:val="single" w:color="339966" w:sz="6" w:space="0"/>
            <w:insideV w:val="single" w:color="339966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8" w:hRule="atLeast"/>
          <w:jc w:val="center"/>
        </w:trPr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</w:rPr>
              <w:t>第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eastAsia="zh-CN"/>
              </w:rPr>
              <w:t>三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</w:rPr>
              <w:t>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>5月31日</w:t>
            </w:r>
          </w:p>
        </w:tc>
        <w:tc>
          <w:tcPr>
            <w:tcW w:w="74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1440" w:hanging="1440" w:hangingChars="600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08:00       叫早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1440" w:hanging="1440" w:hangingChars="600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08:30-09:00酒店早餐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1440" w:hanging="1440" w:hangingChars="600"/>
              <w:textAlignment w:val="auto"/>
              <w:rPr>
                <w:rFonts w:hint="default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09:30-10:00乘车赴贵定</w:t>
            </w:r>
            <w:r>
              <w:rPr>
                <w:rFonts w:hint="eastAsia" w:ascii="宋体" w:hAnsi="宋体" w:cs="宋体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高铁站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1260" w:hanging="1440" w:hangingChars="600"/>
              <w:textAlignment w:val="auto"/>
              <w:rPr>
                <w:rFonts w:hint="eastAsia"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>53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</w:rPr>
              <w:t>-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>30贵定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</w:rPr>
              <w:t>乘【</w:t>
            </w: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</w:rPr>
              <w:t>参考车次</w:t>
            </w: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  <w:lang w:val="en-US" w:eastAsia="zh-CN"/>
              </w:rPr>
              <w:t>D2823</w:t>
            </w: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</w:rPr>
              <w:t>：</w:t>
            </w: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  <w:lang w:val="en-US" w:eastAsia="zh-CN"/>
              </w:rPr>
              <w:t>53</w:t>
            </w: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</w:rPr>
              <w:t>-</w:t>
            </w: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</w:rPr>
              <w:t>：</w:t>
            </w: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  <w:lang w:val="en-US" w:eastAsia="zh-CN"/>
              </w:rPr>
              <w:t>30,以实际开票车次为准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</w:rPr>
              <w:t>】返回广州，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eastAsia="zh-CN"/>
              </w:rPr>
              <w:t>专车接返东涌，结束考察行程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</w:rPr>
              <w:t>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1260" w:hanging="1440" w:hangingChars="600"/>
              <w:textAlignment w:val="auto"/>
              <w:rPr>
                <w:rFonts w:hint="eastAsia" w:ascii="宋体" w:hAnsi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495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exact"/>
        <w:ind w:left="599" w:leftChars="171" w:hanging="240" w:hangingChars="100"/>
        <w:textAlignment w:val="auto"/>
        <w:rPr>
          <w:rFonts w:hint="eastAsia" w:ascii="宋体" w:hAnsi="宋体"/>
          <w:b w:val="0"/>
          <w:bCs/>
          <w:color w:val="000000"/>
          <w:sz w:val="24"/>
          <w:szCs w:val="24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8A331E"/>
    <w:rsid w:val="0B650A07"/>
    <w:rsid w:val="12DC512D"/>
    <w:rsid w:val="173A0C6F"/>
    <w:rsid w:val="1D0E61BD"/>
    <w:rsid w:val="23240F1D"/>
    <w:rsid w:val="26F65174"/>
    <w:rsid w:val="38943010"/>
    <w:rsid w:val="3E8A331E"/>
    <w:rsid w:val="41C039CB"/>
    <w:rsid w:val="48FF2714"/>
    <w:rsid w:val="4AD81E28"/>
    <w:rsid w:val="4CD20A8C"/>
    <w:rsid w:val="591666A9"/>
    <w:rsid w:val="6CB824DF"/>
    <w:rsid w:val="7CF3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adjustRightInd w:val="0"/>
      <w:spacing w:before="260" w:after="260" w:line="416" w:lineRule="auto"/>
      <w:jc w:val="left"/>
      <w:textAlignment w:val="baseline"/>
      <w:outlineLvl w:val="1"/>
    </w:pPr>
    <w:rPr>
      <w:rFonts w:ascii="Arial" w:hAnsi="Arial" w:eastAsia="黑体"/>
      <w:b/>
      <w:bCs/>
      <w:kern w:val="0"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unhideWhenUsed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2019-05-21T07:00:00Z</dcterms:created>
  <dc:creator>q</dc:creator>
  <cp:lastModifiedBy>Administrator</cp:lastModifiedBy>
  <dcterms:modified xsi:type="dcterms:W3CDTF">2019-05-21T08:12:22Z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