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640"/>
        <w:rPr>
          <w:rFonts w:hint="eastAsia" w:ascii="黑体" w:hAnsi="宋体" w:eastAsia="黑体" w:cs="Times New Roman"/>
          <w:b/>
          <w:bCs/>
          <w:sz w:val="32"/>
          <w:szCs w:val="32"/>
          <w:lang w:eastAsia="zh-CN"/>
        </w:rPr>
      </w:pPr>
      <w:bookmarkStart w:id="0" w:name="_GoBack"/>
      <w:r>
        <w:rPr>
          <w:rFonts w:hint="eastAsia" w:ascii="黑体" w:hAnsi="宋体" w:eastAsia="黑体" w:cs="黑体"/>
          <w:b/>
          <w:bCs/>
          <w:sz w:val="32"/>
          <w:szCs w:val="32"/>
        </w:rPr>
        <w:t>附件1：东涌镇商会</w:t>
      </w:r>
      <w:r>
        <w:rPr>
          <w:rFonts w:hint="eastAsia" w:ascii="黑体" w:hAnsi="宋体" w:eastAsia="黑体" w:cs="黑体"/>
          <w:b/>
          <w:bCs/>
          <w:sz w:val="32"/>
          <w:szCs w:val="32"/>
          <w:lang w:val="en-US" w:eastAsia="zh-CN"/>
        </w:rPr>
        <w:t>理事会2019年</w:t>
      </w:r>
      <w:r>
        <w:rPr>
          <w:rFonts w:hint="eastAsia" w:ascii="黑体" w:hAnsi="宋体" w:eastAsia="黑体" w:cs="黑体"/>
          <w:b/>
          <w:bCs/>
          <w:sz w:val="32"/>
          <w:szCs w:val="32"/>
        </w:rPr>
        <w:t>考察活动行程安排</w:t>
      </w:r>
      <w:r>
        <w:rPr>
          <w:rFonts w:hint="eastAsia" w:ascii="黑体" w:hAnsi="宋体" w:eastAsia="黑体" w:cs="黑体"/>
          <w:b/>
          <w:bCs/>
          <w:sz w:val="32"/>
          <w:szCs w:val="32"/>
          <w:lang w:eastAsia="zh-CN"/>
        </w:rPr>
        <w:t>（初案）</w:t>
      </w:r>
    </w:p>
    <w:bookmarkEnd w:id="0"/>
    <w:p>
      <w:pPr>
        <w:spacing w:line="680" w:lineRule="exact"/>
        <w:jc w:val="both"/>
        <w:rPr>
          <w:rFonts w:hint="eastAsia"/>
          <w:b/>
          <w:color w:val="000000"/>
          <w:sz w:val="44"/>
          <w:szCs w:val="44"/>
          <w:shd w:val="clear" w:color="auto" w:fill="FFFFFF"/>
        </w:rPr>
      </w:pPr>
    </w:p>
    <w:tbl>
      <w:tblPr>
        <w:tblStyle w:val="9"/>
        <w:tblW w:w="10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2400"/>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02" w:type="dxa"/>
            <w:shd w:val="clear" w:color="auto" w:fill="auto"/>
            <w:vAlign w:val="top"/>
          </w:tcPr>
          <w:p>
            <w:pPr>
              <w:spacing w:line="360" w:lineRule="exact"/>
              <w:jc w:val="center"/>
              <w:rPr>
                <w:rFonts w:hint="eastAsia"/>
                <w:b/>
                <w:color w:val="000000"/>
                <w:sz w:val="24"/>
                <w:szCs w:val="24"/>
                <w:shd w:val="clear" w:color="auto" w:fill="FFFFFF"/>
              </w:rPr>
            </w:pPr>
            <w:r>
              <w:rPr>
                <w:rFonts w:hint="eastAsia"/>
                <w:b/>
                <w:color w:val="000000"/>
                <w:sz w:val="24"/>
                <w:szCs w:val="24"/>
                <w:shd w:val="clear" w:color="auto" w:fill="FFFFFF"/>
              </w:rPr>
              <w:t>日期</w:t>
            </w:r>
          </w:p>
        </w:tc>
        <w:tc>
          <w:tcPr>
            <w:tcW w:w="2400" w:type="dxa"/>
            <w:shd w:val="clear" w:color="auto" w:fill="auto"/>
            <w:vAlign w:val="top"/>
          </w:tcPr>
          <w:p>
            <w:pPr>
              <w:spacing w:line="360" w:lineRule="exact"/>
              <w:jc w:val="center"/>
              <w:rPr>
                <w:rFonts w:hint="eastAsia"/>
                <w:b/>
                <w:color w:val="000000"/>
                <w:sz w:val="24"/>
                <w:szCs w:val="24"/>
                <w:shd w:val="clear" w:color="auto" w:fill="FFFFFF"/>
              </w:rPr>
            </w:pPr>
            <w:r>
              <w:rPr>
                <w:rFonts w:hint="eastAsia"/>
                <w:b/>
                <w:color w:val="000000"/>
                <w:sz w:val="24"/>
                <w:szCs w:val="24"/>
                <w:shd w:val="clear" w:color="auto" w:fill="FFFFFF"/>
              </w:rPr>
              <w:t>时间</w:t>
            </w:r>
          </w:p>
        </w:tc>
        <w:tc>
          <w:tcPr>
            <w:tcW w:w="6614" w:type="dxa"/>
            <w:shd w:val="clear" w:color="auto" w:fill="auto"/>
            <w:vAlign w:val="top"/>
          </w:tcPr>
          <w:p>
            <w:pPr>
              <w:spacing w:line="360" w:lineRule="exact"/>
              <w:jc w:val="center"/>
              <w:rPr>
                <w:rFonts w:hint="eastAsia"/>
                <w:b/>
                <w:color w:val="000000"/>
                <w:sz w:val="24"/>
                <w:szCs w:val="24"/>
                <w:shd w:val="clear" w:color="auto" w:fill="FFFFFF"/>
              </w:rPr>
            </w:pPr>
            <w:r>
              <w:rPr>
                <w:rFonts w:hint="eastAsia"/>
                <w:b/>
                <w:color w:val="000000"/>
                <w:sz w:val="24"/>
                <w:szCs w:val="24"/>
                <w:shd w:val="clear" w:color="auto" w:fill="FFFFFF"/>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restart"/>
            <w:shd w:val="clear" w:color="auto" w:fill="auto"/>
            <w:vAlign w:val="center"/>
          </w:tcPr>
          <w:p>
            <w:pPr>
              <w:spacing w:line="360" w:lineRule="exact"/>
              <w:jc w:val="center"/>
              <w:rPr>
                <w:rFonts w:hint="eastAsia"/>
                <w:b/>
                <w:color w:val="000000"/>
                <w:sz w:val="24"/>
                <w:szCs w:val="24"/>
                <w:shd w:val="clear" w:color="auto" w:fill="FFFFFF"/>
              </w:rPr>
            </w:pPr>
            <w:r>
              <w:rPr>
                <w:rFonts w:hint="eastAsia"/>
                <w:b/>
                <w:color w:val="000000"/>
                <w:sz w:val="24"/>
                <w:szCs w:val="24"/>
                <w:shd w:val="clear" w:color="auto" w:fill="FFFFFF"/>
              </w:rPr>
              <w:t>第一天</w:t>
            </w:r>
          </w:p>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cs="微软雅黑"/>
                <w:color w:val="333333"/>
                <w:sz w:val="24"/>
                <w:szCs w:val="24"/>
              </w:rPr>
              <w:t>07:30-13:30</w:t>
            </w:r>
          </w:p>
        </w:tc>
        <w:tc>
          <w:tcPr>
            <w:tcW w:w="6614" w:type="dxa"/>
            <w:shd w:val="clear" w:color="auto" w:fill="auto"/>
            <w:vAlign w:val="top"/>
          </w:tcPr>
          <w:p>
            <w:pPr>
              <w:spacing w:line="360" w:lineRule="exact"/>
              <w:rPr>
                <w:rFonts w:hint="eastAsia" w:cs="微软雅黑"/>
                <w:color w:val="333333"/>
                <w:sz w:val="24"/>
                <w:szCs w:val="24"/>
              </w:rPr>
            </w:pPr>
            <w:r>
              <w:rPr>
                <w:rFonts w:hint="eastAsia" w:cs="微软雅黑"/>
                <w:color w:val="333333"/>
                <w:sz w:val="24"/>
                <w:szCs w:val="24"/>
              </w:rPr>
              <w:t>于指定集中出发，专车前往广州白云机场，乘坐飞机前往北京大兴国际机场；</w:t>
            </w:r>
          </w:p>
          <w:p>
            <w:pPr>
              <w:spacing w:line="360" w:lineRule="exact"/>
              <w:rPr>
                <w:color w:val="0000FF"/>
                <w:sz w:val="24"/>
                <w:szCs w:val="24"/>
              </w:rPr>
            </w:pPr>
            <w:r>
              <w:rPr>
                <w:rFonts w:cs="宋体"/>
                <w:color w:val="0000FF"/>
                <w:sz w:val="24"/>
                <w:szCs w:val="24"/>
              </w:rPr>
              <w:t>参考航班：中国国航CA8182</w:t>
            </w:r>
          </w:p>
          <w:p>
            <w:pPr>
              <w:spacing w:line="360" w:lineRule="exact"/>
              <w:rPr>
                <w:color w:val="0000FF"/>
                <w:sz w:val="24"/>
                <w:szCs w:val="24"/>
              </w:rPr>
            </w:pPr>
            <w:r>
              <w:rPr>
                <w:rFonts w:cs="宋体"/>
                <w:color w:val="0000FF"/>
                <w:sz w:val="24"/>
                <w:szCs w:val="24"/>
              </w:rPr>
              <w:t>起止机场：白云国际机场T1-大兴国际机场</w:t>
            </w:r>
          </w:p>
          <w:p>
            <w:pPr>
              <w:spacing w:line="360" w:lineRule="exact"/>
              <w:rPr>
                <w:rFonts w:hint="eastAsia"/>
                <w:sz w:val="24"/>
                <w:szCs w:val="24"/>
              </w:rPr>
            </w:pPr>
            <w:r>
              <w:rPr>
                <w:rFonts w:cs="宋体"/>
                <w:color w:val="0000FF"/>
                <w:sz w:val="24"/>
                <w:szCs w:val="24"/>
              </w:rPr>
              <w:t>起止时间：09:50--13:05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center"/>
          </w:tcPr>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13:30-14:30</w:t>
            </w:r>
          </w:p>
        </w:tc>
        <w:tc>
          <w:tcPr>
            <w:tcW w:w="6614" w:type="dxa"/>
            <w:shd w:val="clear" w:color="auto" w:fill="auto"/>
            <w:vAlign w:val="top"/>
          </w:tcPr>
          <w:p>
            <w:pPr>
              <w:spacing w:line="360" w:lineRule="exact"/>
              <w:rPr>
                <w:color w:val="FF0000"/>
                <w:sz w:val="24"/>
                <w:szCs w:val="24"/>
              </w:rPr>
            </w:pPr>
            <w:r>
              <w:rPr>
                <w:rFonts w:hint="eastAsia" w:cs="微软雅黑"/>
                <w:color w:val="FF0000"/>
                <w:sz w:val="24"/>
                <w:szCs w:val="24"/>
              </w:rPr>
              <w:t>考察</w:t>
            </w:r>
            <w:r>
              <w:rPr>
                <w:rFonts w:cs="微软雅黑"/>
                <w:color w:val="FF0000"/>
                <w:sz w:val="24"/>
                <w:szCs w:val="24"/>
              </w:rPr>
              <w:t>点：大兴国际机场</w:t>
            </w:r>
          </w:p>
          <w:p>
            <w:pPr>
              <w:spacing w:line="360" w:lineRule="exact"/>
              <w:rPr>
                <w:rFonts w:hint="eastAsia" w:cs="微软雅黑"/>
                <w:color w:val="333333"/>
                <w:sz w:val="24"/>
                <w:szCs w:val="24"/>
              </w:rPr>
            </w:pPr>
            <w:r>
              <w:rPr>
                <w:rFonts w:hint="eastAsia" w:cs="微软雅黑"/>
                <w:color w:val="333333"/>
                <w:sz w:val="24"/>
                <w:szCs w:val="24"/>
              </w:rPr>
              <w:t>北京大兴国际机场，</w:t>
            </w:r>
            <w:r>
              <w:rPr>
                <w:rFonts w:cs="微软雅黑"/>
                <w:color w:val="333333"/>
                <w:sz w:val="24"/>
                <w:szCs w:val="24"/>
              </w:rPr>
              <w:t>是一座建设在</w:t>
            </w:r>
            <w:r>
              <w:rPr>
                <w:rFonts w:cs="微软雅黑"/>
                <w:color w:val="333333"/>
                <w:sz w:val="24"/>
                <w:szCs w:val="24"/>
              </w:rPr>
              <w:fldChar w:fldCharType="begin"/>
            </w:r>
            <w:r>
              <w:rPr>
                <w:rFonts w:cs="微软雅黑"/>
                <w:color w:val="333333"/>
                <w:sz w:val="24"/>
                <w:szCs w:val="24"/>
              </w:rPr>
              <w:instrText xml:space="preserve"> HYPERLINK "http://baike.sogou.com/lemma/ShowInnerLink.htm?lemmaId=91649&amp;ss_c=ssc.citiao.link" \t "_blank" </w:instrText>
            </w:r>
            <w:r>
              <w:rPr>
                <w:rFonts w:cs="微软雅黑"/>
                <w:color w:val="333333"/>
                <w:sz w:val="24"/>
                <w:szCs w:val="24"/>
              </w:rPr>
              <w:fldChar w:fldCharType="separate"/>
            </w:r>
            <w:r>
              <w:rPr>
                <w:rFonts w:cs="微软雅黑"/>
                <w:color w:val="333333"/>
                <w:sz w:val="24"/>
                <w:szCs w:val="24"/>
              </w:rPr>
              <w:t>北京市大兴区</w:t>
            </w:r>
            <w:r>
              <w:rPr>
                <w:rFonts w:cs="微软雅黑"/>
                <w:color w:val="333333"/>
                <w:sz w:val="24"/>
                <w:szCs w:val="24"/>
              </w:rPr>
              <w:fldChar w:fldCharType="end"/>
            </w:r>
            <w:r>
              <w:rPr>
                <w:rFonts w:cs="微软雅黑"/>
                <w:color w:val="333333"/>
                <w:sz w:val="24"/>
                <w:szCs w:val="24"/>
              </w:rPr>
              <w:t>与河北省廊坊市广阳区之间的超大型国际航空</w:t>
            </w:r>
            <w:r>
              <w:rPr>
                <w:rFonts w:cs="微软雅黑"/>
                <w:color w:val="333333"/>
                <w:sz w:val="24"/>
                <w:szCs w:val="24"/>
              </w:rPr>
              <w:fldChar w:fldCharType="begin"/>
            </w:r>
            <w:r>
              <w:rPr>
                <w:rFonts w:cs="微软雅黑"/>
                <w:color w:val="333333"/>
                <w:sz w:val="24"/>
                <w:szCs w:val="24"/>
              </w:rPr>
              <w:instrText xml:space="preserve"> HYPERLINK "http://baike.sogou.com/lemma/ShowInnerLink.htm?lemmaId=99959020&amp;ss_c=ssc.citiao.link" \t "_blank" </w:instrText>
            </w:r>
            <w:r>
              <w:rPr>
                <w:rFonts w:cs="微软雅黑"/>
                <w:color w:val="333333"/>
                <w:sz w:val="24"/>
                <w:szCs w:val="24"/>
              </w:rPr>
              <w:fldChar w:fldCharType="separate"/>
            </w:r>
            <w:r>
              <w:rPr>
                <w:rFonts w:cs="微软雅黑"/>
                <w:color w:val="333333"/>
                <w:sz w:val="24"/>
                <w:szCs w:val="24"/>
              </w:rPr>
              <w:t>综合交通枢纽</w:t>
            </w:r>
            <w:r>
              <w:rPr>
                <w:rFonts w:cs="微软雅黑"/>
                <w:color w:val="333333"/>
                <w:sz w:val="24"/>
                <w:szCs w:val="24"/>
              </w:rPr>
              <w:fldChar w:fldCharType="end"/>
            </w:r>
            <w:r>
              <w:rPr>
                <w:rFonts w:cs="微软雅黑"/>
                <w:color w:val="333333"/>
                <w:sz w:val="24"/>
                <w:szCs w:val="24"/>
              </w:rPr>
              <w:t>。</w:t>
            </w:r>
            <w:r>
              <w:rPr>
                <w:rFonts w:cs="微软雅黑"/>
                <w:color w:val="333333"/>
                <w:sz w:val="24"/>
                <w:szCs w:val="24"/>
              </w:rPr>
              <w:fldChar w:fldCharType="begin"/>
            </w:r>
            <w:r>
              <w:rPr>
                <w:rFonts w:cs="微软雅黑"/>
                <w:color w:val="333333"/>
                <w:sz w:val="24"/>
                <w:szCs w:val="24"/>
              </w:rPr>
              <w:instrText xml:space="preserve"> HYPERLINK "http://baike.sogou.com/lemma/ShowInnerLink.htm?lemmaId=70583&amp;ss_c=ssc.citiao.link" \t "_blank" </w:instrText>
            </w:r>
            <w:r>
              <w:rPr>
                <w:rFonts w:cs="微软雅黑"/>
                <w:color w:val="333333"/>
                <w:sz w:val="24"/>
                <w:szCs w:val="24"/>
              </w:rPr>
              <w:fldChar w:fldCharType="separate"/>
            </w:r>
            <w:r>
              <w:rPr>
                <w:rFonts w:cs="微软雅黑"/>
                <w:color w:val="333333"/>
                <w:sz w:val="24"/>
                <w:szCs w:val="24"/>
              </w:rPr>
              <w:t>航站楼</w:t>
            </w:r>
            <w:r>
              <w:rPr>
                <w:rFonts w:cs="微软雅黑"/>
                <w:color w:val="333333"/>
                <w:sz w:val="24"/>
                <w:szCs w:val="24"/>
              </w:rPr>
              <w:fldChar w:fldCharType="end"/>
            </w:r>
            <w:r>
              <w:rPr>
                <w:rFonts w:cs="微软雅黑"/>
                <w:color w:val="333333"/>
                <w:sz w:val="24"/>
                <w:szCs w:val="24"/>
              </w:rPr>
              <w:t>已于2019年6月30日竣工，机场于2019年9月25日正式投入运营。</w:t>
            </w:r>
            <w:r>
              <w:rPr>
                <w:rFonts w:hint="eastAsia" w:cs="微软雅黑"/>
                <w:color w:val="333333"/>
                <w:sz w:val="24"/>
                <w:szCs w:val="24"/>
                <w:lang w:eastAsia="zh-CN"/>
              </w:rPr>
              <w:t>大兴机场是“</w:t>
            </w:r>
            <w:r>
              <w:rPr>
                <w:rFonts w:hint="eastAsia" w:cs="微软雅黑"/>
                <w:color w:val="333333"/>
                <w:sz w:val="24"/>
                <w:szCs w:val="24"/>
              </w:rPr>
              <w:t>全球最大的单体航站楼”、“建设速度最快的机场”、“世界施工技术难度最高的航站楼”、“规模最大的空地一体化综合交通枢纽”，不愧是基建狂魔，被英国卫报誉为“新世界七大奇迹之首”</w:t>
            </w:r>
            <w:r>
              <w:rPr>
                <w:rFonts w:hint="eastAsia" w:cs="微软雅黑"/>
                <w:color w:val="333333"/>
                <w:sz w:val="24"/>
                <w:szCs w:val="24"/>
                <w:lang w:eastAsia="zh-CN"/>
              </w:rPr>
              <w:t>，</w:t>
            </w:r>
            <w:r>
              <w:rPr>
                <w:rFonts w:hint="eastAsia" w:cs="微软雅黑"/>
                <w:color w:val="333333"/>
                <w:sz w:val="24"/>
                <w:szCs w:val="24"/>
              </w:rPr>
              <w:t>承载着推动京津冀协同发展的使命，是辐射全球的大型国际机场，是共和国70周年的标志性工程</w:t>
            </w:r>
            <w:r>
              <w:rPr>
                <w:rFonts w:hint="eastAsia" w:cs="微软雅黑"/>
                <w:color w:val="333333"/>
                <w:sz w:val="24"/>
                <w:szCs w:val="24"/>
                <w:lang w:eastAsia="zh-CN"/>
              </w:rPr>
              <w:t>，</w:t>
            </w:r>
            <w:r>
              <w:rPr>
                <w:rFonts w:cs="微软雅黑"/>
                <w:color w:val="333333"/>
                <w:sz w:val="24"/>
                <w:szCs w:val="24"/>
              </w:rPr>
              <w:t>将是连接北京、雄安新区与世界的新通道</w:t>
            </w:r>
            <w:r>
              <w:rPr>
                <w:rFonts w:hint="eastAsia" w:cs="微软雅黑"/>
                <w:color w:val="333333"/>
                <w:sz w:val="24"/>
                <w:szCs w:val="24"/>
                <w:lang w:eastAsia="zh-CN"/>
              </w:rPr>
              <w:t>，具备</w:t>
            </w:r>
            <w:r>
              <w:rPr>
                <w:rFonts w:cs="微软雅黑"/>
                <w:color w:val="333333"/>
                <w:sz w:val="24"/>
                <w:szCs w:val="24"/>
              </w:rPr>
              <w:t>场积极的现代功能。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center"/>
          </w:tcPr>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14:30-16:00</w:t>
            </w:r>
          </w:p>
        </w:tc>
        <w:tc>
          <w:tcPr>
            <w:tcW w:w="6614" w:type="dxa"/>
            <w:shd w:val="clear" w:color="auto" w:fill="auto"/>
            <w:vAlign w:val="top"/>
          </w:tcPr>
          <w:p>
            <w:pPr>
              <w:spacing w:line="360" w:lineRule="exact"/>
              <w:rPr>
                <w:rFonts w:hint="eastAsia" w:cs="微软雅黑"/>
                <w:color w:val="FF0000"/>
                <w:sz w:val="24"/>
                <w:szCs w:val="24"/>
              </w:rPr>
            </w:pPr>
            <w:r>
              <w:rPr>
                <w:rFonts w:hint="eastAsia"/>
                <w:sz w:val="24"/>
                <w:szCs w:val="24"/>
              </w:rPr>
              <w:t>乘车前往</w:t>
            </w:r>
            <w:r>
              <w:rPr>
                <w:rFonts w:hint="eastAsia"/>
                <w:color w:val="FF0000"/>
                <w:sz w:val="24"/>
                <w:szCs w:val="24"/>
              </w:rPr>
              <w:t>雄安新区</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center"/>
          </w:tcPr>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16:00-17:30</w:t>
            </w:r>
          </w:p>
        </w:tc>
        <w:tc>
          <w:tcPr>
            <w:tcW w:w="6614" w:type="dxa"/>
            <w:shd w:val="clear" w:color="auto" w:fill="auto"/>
            <w:vAlign w:val="top"/>
          </w:tcPr>
          <w:p>
            <w:pPr>
              <w:spacing w:line="360" w:lineRule="exact"/>
              <w:rPr>
                <w:rFonts w:hint="eastAsia" w:cs="微软雅黑"/>
                <w:color w:val="FF0000"/>
                <w:sz w:val="24"/>
                <w:szCs w:val="24"/>
              </w:rPr>
            </w:pPr>
            <w:r>
              <w:rPr>
                <w:rFonts w:hint="eastAsia" w:cs="微软雅黑"/>
                <w:color w:val="FF0000"/>
                <w:sz w:val="24"/>
                <w:szCs w:val="24"/>
              </w:rPr>
              <w:t>考察</w:t>
            </w:r>
            <w:r>
              <w:rPr>
                <w:rFonts w:cs="微软雅黑"/>
                <w:color w:val="FF0000"/>
                <w:sz w:val="24"/>
                <w:szCs w:val="24"/>
              </w:rPr>
              <w:t>点：雄安市民服务中心</w:t>
            </w:r>
          </w:p>
          <w:p>
            <w:pPr>
              <w:adjustRightInd w:val="0"/>
              <w:snapToGrid w:val="0"/>
              <w:spacing w:line="360" w:lineRule="auto"/>
              <w:rPr>
                <w:rFonts w:hint="eastAsia" w:cs="微软雅黑"/>
                <w:color w:val="333333"/>
                <w:sz w:val="24"/>
                <w:szCs w:val="24"/>
              </w:rPr>
            </w:pPr>
            <w:r>
              <w:rPr>
                <w:rFonts w:hint="eastAsia" w:cs="微软雅黑"/>
                <w:color w:val="333333"/>
                <w:sz w:val="24"/>
                <w:szCs w:val="24"/>
                <w:lang w:eastAsia="zh-CN"/>
              </w:rPr>
              <w:t>考察雄安国家级新区规划发展情况。雄安市民服务中心作为雄安新区</w:t>
            </w:r>
            <w:r>
              <w:rPr>
                <w:rFonts w:cs="微软雅黑"/>
                <w:color w:val="333333"/>
                <w:sz w:val="24"/>
                <w:szCs w:val="24"/>
              </w:rPr>
              <w:t>第一个城建项目，这里使用了30多项建筑新技术，充分体现了绿色、智慧、创新的理念，点滴处展现绿色生态之美。高速度建设的背后是高技术的支撑，无人驾驶车、无人清扫车等智能“神器”随处可见，人脸识别、数字中控、无人超市，一幅科技感爆棚的智慧场景呈现在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center"/>
          </w:tcPr>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18:00-19:30</w:t>
            </w:r>
          </w:p>
        </w:tc>
        <w:tc>
          <w:tcPr>
            <w:tcW w:w="6614" w:type="dxa"/>
            <w:shd w:val="clear" w:color="auto" w:fill="auto"/>
            <w:vAlign w:val="top"/>
          </w:tcPr>
          <w:p>
            <w:pPr>
              <w:spacing w:line="360" w:lineRule="exact"/>
              <w:rPr>
                <w:rFonts w:hint="eastAsia"/>
                <w:bCs/>
                <w:color w:val="000000"/>
                <w:sz w:val="24"/>
                <w:szCs w:val="24"/>
                <w:shd w:val="clear" w:color="auto" w:fill="FFFFFF"/>
              </w:rPr>
            </w:pPr>
            <w:r>
              <w:rPr>
                <w:bCs/>
                <w:color w:val="000000"/>
                <w:sz w:val="24"/>
                <w:szCs w:val="24"/>
                <w:shd w:val="clear" w:color="auto" w:fill="FFFFFF"/>
              </w:rPr>
              <w:t>安排晚餐</w:t>
            </w:r>
            <w:r>
              <w:rPr>
                <w:rFonts w:hint="eastAsia"/>
                <w:bCs/>
                <w:color w:val="000000"/>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center"/>
          </w:tcPr>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19:30-20:00</w:t>
            </w:r>
          </w:p>
        </w:tc>
        <w:tc>
          <w:tcPr>
            <w:tcW w:w="6614" w:type="dxa"/>
            <w:shd w:val="clear" w:color="auto" w:fill="auto"/>
            <w:vAlign w:val="top"/>
          </w:tcPr>
          <w:p>
            <w:pPr>
              <w:spacing w:line="360" w:lineRule="exact"/>
              <w:rPr>
                <w:rFonts w:hint="eastAsia"/>
                <w:bCs/>
                <w:color w:val="000000"/>
                <w:sz w:val="24"/>
                <w:szCs w:val="24"/>
                <w:shd w:val="clear" w:color="auto" w:fill="FFFFFF"/>
              </w:rPr>
            </w:pPr>
            <w:r>
              <w:rPr>
                <w:bCs/>
                <w:color w:val="000000"/>
                <w:sz w:val="24"/>
                <w:szCs w:val="24"/>
                <w:shd w:val="clear" w:color="auto" w:fill="FFFFFF"/>
              </w:rPr>
              <w:t>前往白洋淀</w:t>
            </w:r>
            <w:r>
              <w:rPr>
                <w:rFonts w:hint="eastAsia"/>
                <w:bCs/>
                <w:color w:val="000000"/>
                <w:sz w:val="24"/>
                <w:szCs w:val="24"/>
                <w:shd w:val="clear" w:color="auto" w:fill="FFFFFF"/>
              </w:rPr>
              <w:t>，</w:t>
            </w:r>
            <w:r>
              <w:rPr>
                <w:bCs/>
                <w:color w:val="000000"/>
                <w:sz w:val="24"/>
                <w:szCs w:val="24"/>
                <w:shd w:val="clear" w:color="auto" w:fill="FFFFFF"/>
              </w:rPr>
              <w:t>入住酒店休息</w:t>
            </w:r>
            <w:r>
              <w:rPr>
                <w:rFonts w:hint="eastAsia"/>
                <w:bCs/>
                <w:color w:val="000000"/>
                <w:sz w:val="24"/>
                <w:szCs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center"/>
          </w:tcPr>
          <w:p>
            <w:pPr>
              <w:spacing w:line="360" w:lineRule="exact"/>
              <w:jc w:val="center"/>
              <w:rPr>
                <w:rFonts w:hint="eastAsia"/>
                <w:b/>
                <w:color w:val="000000"/>
                <w:sz w:val="24"/>
                <w:szCs w:val="24"/>
                <w:shd w:val="clear" w:color="auto" w:fill="FFFFFF"/>
              </w:rPr>
            </w:pPr>
          </w:p>
        </w:tc>
        <w:tc>
          <w:tcPr>
            <w:tcW w:w="9014" w:type="dxa"/>
            <w:gridSpan w:val="2"/>
            <w:shd w:val="clear" w:color="auto" w:fill="auto"/>
            <w:vAlign w:val="center"/>
          </w:tcPr>
          <w:p>
            <w:pPr>
              <w:spacing w:line="360" w:lineRule="exact"/>
              <w:jc w:val="left"/>
              <w:rPr>
                <w:rFonts w:hint="eastAsia"/>
                <w:b/>
                <w:bCs/>
                <w:sz w:val="24"/>
                <w:szCs w:val="24"/>
              </w:rPr>
            </w:pPr>
            <w:r>
              <w:rPr>
                <w:rFonts w:hint="eastAsia"/>
                <w:b/>
                <w:bCs/>
                <w:sz w:val="24"/>
                <w:szCs w:val="24"/>
              </w:rPr>
              <w:t>酒店安排：白洋淀卓润温泉建国饭店</w:t>
            </w:r>
            <w:r>
              <w:rPr>
                <w:b/>
                <w:bCs/>
                <w:sz w:val="24"/>
                <w:szCs w:val="24"/>
              </w:rPr>
              <w:t>或同级</w:t>
            </w:r>
          </w:p>
          <w:p>
            <w:pPr>
              <w:spacing w:line="360" w:lineRule="exact"/>
              <w:jc w:val="left"/>
              <w:rPr>
                <w:rFonts w:hint="eastAsia"/>
                <w:b/>
                <w:bCs/>
                <w:sz w:val="24"/>
                <w:szCs w:val="24"/>
              </w:rPr>
            </w:pPr>
            <w:r>
              <w:rPr>
                <w:rFonts w:hint="eastAsia"/>
                <w:b/>
                <w:bCs/>
                <w:sz w:val="24"/>
                <w:szCs w:val="24"/>
              </w:rPr>
              <w:t>酒店地址：白洋淀</w:t>
            </w:r>
            <w:r>
              <w:rPr>
                <w:b/>
                <w:bCs/>
                <w:sz w:val="24"/>
                <w:szCs w:val="24"/>
              </w:rPr>
              <w:t>温泉城一号公路北侧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restart"/>
            <w:shd w:val="clear" w:color="auto" w:fill="auto"/>
            <w:vAlign w:val="center"/>
          </w:tcPr>
          <w:p>
            <w:pPr>
              <w:spacing w:line="360" w:lineRule="exact"/>
              <w:jc w:val="center"/>
              <w:rPr>
                <w:rFonts w:hint="eastAsia"/>
                <w:b/>
                <w:color w:val="000000"/>
                <w:sz w:val="24"/>
                <w:szCs w:val="24"/>
                <w:shd w:val="clear" w:color="auto" w:fill="FFFFFF"/>
              </w:rPr>
            </w:pPr>
            <w:r>
              <w:rPr>
                <w:rFonts w:hint="eastAsia"/>
                <w:b/>
                <w:color w:val="000000"/>
                <w:sz w:val="24"/>
                <w:szCs w:val="24"/>
                <w:shd w:val="clear" w:color="auto" w:fill="FFFFFF"/>
              </w:rPr>
              <w:t>第二天</w:t>
            </w:r>
          </w:p>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07:30-09:00</w:t>
            </w:r>
          </w:p>
        </w:tc>
        <w:tc>
          <w:tcPr>
            <w:tcW w:w="6614" w:type="dxa"/>
            <w:shd w:val="clear" w:color="auto" w:fill="auto"/>
            <w:vAlign w:val="top"/>
          </w:tcPr>
          <w:p>
            <w:pPr>
              <w:spacing w:line="360" w:lineRule="exact"/>
              <w:rPr>
                <w:rFonts w:hint="eastAsia"/>
                <w:sz w:val="24"/>
                <w:szCs w:val="24"/>
              </w:rPr>
            </w:pPr>
            <w:r>
              <w:rPr>
                <w:rFonts w:hint="eastAsia"/>
                <w:sz w:val="24"/>
                <w:szCs w:val="24"/>
              </w:rPr>
              <w:t>酒店早餐；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center"/>
          </w:tcPr>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09:00-12:00</w:t>
            </w:r>
          </w:p>
        </w:tc>
        <w:tc>
          <w:tcPr>
            <w:tcW w:w="6614" w:type="dxa"/>
            <w:shd w:val="clear" w:color="auto" w:fill="auto"/>
            <w:vAlign w:val="top"/>
          </w:tcPr>
          <w:p>
            <w:pPr>
              <w:spacing w:line="360" w:lineRule="exact"/>
              <w:rPr>
                <w:rFonts w:cs="微软雅黑"/>
                <w:color w:val="FF0000"/>
                <w:sz w:val="24"/>
                <w:szCs w:val="24"/>
              </w:rPr>
            </w:pPr>
            <w:r>
              <w:rPr>
                <w:rFonts w:hint="eastAsia" w:cs="微软雅黑"/>
                <w:color w:val="FF0000"/>
                <w:sz w:val="24"/>
                <w:szCs w:val="24"/>
              </w:rPr>
              <w:t>考察</w:t>
            </w:r>
            <w:r>
              <w:rPr>
                <w:rFonts w:cs="微软雅黑"/>
                <w:color w:val="FF0000"/>
                <w:sz w:val="24"/>
                <w:szCs w:val="24"/>
              </w:rPr>
              <w:t>点：</w:t>
            </w:r>
            <w:r>
              <w:rPr>
                <w:rFonts w:hint="eastAsia" w:cs="微软雅黑"/>
                <w:color w:val="FF0000"/>
                <w:sz w:val="24"/>
                <w:szCs w:val="24"/>
              </w:rPr>
              <w:t>白洋淀</w:t>
            </w:r>
          </w:p>
          <w:p>
            <w:pPr>
              <w:spacing w:line="360" w:lineRule="exact"/>
              <w:rPr>
                <w:rFonts w:hint="eastAsia"/>
                <w:sz w:val="24"/>
                <w:szCs w:val="24"/>
              </w:rPr>
            </w:pPr>
            <w:r>
              <w:rPr>
                <w:rFonts w:hint="eastAsia" w:cs="微软雅黑"/>
                <w:color w:val="333333"/>
                <w:sz w:val="24"/>
                <w:szCs w:val="24"/>
                <w:lang w:eastAsia="zh-CN"/>
              </w:rPr>
              <w:t>考察</w:t>
            </w:r>
            <w:r>
              <w:rPr>
                <w:rFonts w:hint="eastAsia" w:cs="微软雅黑"/>
                <w:color w:val="333333"/>
                <w:sz w:val="24"/>
                <w:szCs w:val="24"/>
              </w:rPr>
              <w:t>白洋淀</w:t>
            </w:r>
            <w:r>
              <w:rPr>
                <w:rFonts w:hint="eastAsia" w:cs="微软雅黑"/>
                <w:color w:val="333333"/>
                <w:sz w:val="24"/>
                <w:szCs w:val="24"/>
                <w:lang w:eastAsia="zh-CN"/>
              </w:rPr>
              <w:t>红色革命文化。白洋淀</w:t>
            </w:r>
            <w:r>
              <w:rPr>
                <w:rFonts w:hint="eastAsia" w:cs="微软雅黑"/>
                <w:color w:val="333333"/>
                <w:sz w:val="24"/>
                <w:szCs w:val="24"/>
              </w:rPr>
              <w:t>是华北平原最大的淡水湖泊，古有“北地西湖”之称，今有“华北明珠”之誉</w:t>
            </w:r>
            <w:r>
              <w:rPr>
                <w:rFonts w:hint="eastAsia" w:cs="微软雅黑"/>
                <w:color w:val="333333"/>
                <w:sz w:val="24"/>
                <w:szCs w:val="24"/>
                <w:lang w:eastAsia="zh-CN"/>
              </w:rPr>
              <w:t>，</w:t>
            </w:r>
            <w:r>
              <w:rPr>
                <w:rFonts w:hint="eastAsia" w:cs="微软雅黑"/>
                <w:color w:val="333333"/>
                <w:sz w:val="24"/>
                <w:szCs w:val="24"/>
              </w:rPr>
              <w:t>是帝王巡幸驻跸之所，荷花淀派诞生之地，雁翎神兵扬威之处，“小兵张嘎”显名之域</w:t>
            </w:r>
            <w:r>
              <w:rPr>
                <w:rFonts w:hint="eastAsia" w:cs="微软雅黑"/>
                <w:color w:val="333333"/>
                <w:sz w:val="24"/>
                <w:szCs w:val="24"/>
                <w:lang w:eastAsia="zh-CN"/>
              </w:rPr>
              <w:t>。</w:t>
            </w:r>
            <w:r>
              <w:rPr>
                <w:rFonts w:hint="eastAsia" w:cs="微软雅黑"/>
                <w:color w:val="333333"/>
                <w:sz w:val="24"/>
                <w:szCs w:val="24"/>
              </w:rPr>
              <w:t>乘船参观白</w:t>
            </w:r>
            <w:r>
              <w:rPr>
                <w:rFonts w:hint="eastAsia"/>
                <w:sz w:val="24"/>
                <w:szCs w:val="24"/>
              </w:rPr>
              <w:t>洋淀</w:t>
            </w:r>
            <w:r>
              <w:rPr>
                <w:rFonts w:hint="eastAsia"/>
                <w:b/>
                <w:bCs/>
                <w:sz w:val="24"/>
                <w:szCs w:val="24"/>
              </w:rPr>
              <w:t>【文化苑】，</w:t>
            </w:r>
            <w:r>
              <w:rPr>
                <w:rFonts w:hint="eastAsia"/>
                <w:sz w:val="24"/>
                <w:szCs w:val="24"/>
              </w:rPr>
              <w:t>由老将军吕正操题写馆名的雁翎队纪念馆用珍贵照片和实物诠释白洋淀水上抗日游击队雁翎队的抗战事迹，共产党员可以重温入党誓词</w:t>
            </w:r>
            <w:r>
              <w:rPr>
                <w:rFonts w:hint="eastAsia"/>
                <w:sz w:val="24"/>
                <w:szCs w:val="24"/>
                <w:lang w:eastAsia="zh-CN"/>
              </w:rPr>
              <w:t>。</w:t>
            </w:r>
            <w:r>
              <w:rPr>
                <w:rFonts w:hint="eastAsia"/>
                <w:sz w:val="24"/>
                <w:szCs w:val="24"/>
              </w:rPr>
              <w:t>步入康熙水围行宫、敕赐沛恩寺，了解清王朝的康熙、乾隆两代帝王巡幸白洋淀的历史;电视剧《小兵张嘎》部分外景拍摄地嘎子村再现了白洋淀的风土民情；九龙壁、祈福钱屏等地领略白洋淀民俗文化。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12:00-13:30</w:t>
            </w:r>
          </w:p>
        </w:tc>
        <w:tc>
          <w:tcPr>
            <w:tcW w:w="6614" w:type="dxa"/>
            <w:shd w:val="clear" w:color="auto" w:fill="auto"/>
            <w:vAlign w:val="top"/>
          </w:tcPr>
          <w:p>
            <w:pPr>
              <w:spacing w:line="360" w:lineRule="exact"/>
              <w:rPr>
                <w:rFonts w:hint="eastAsia"/>
                <w:sz w:val="24"/>
                <w:szCs w:val="24"/>
              </w:rPr>
            </w:pPr>
            <w:r>
              <w:rPr>
                <w:rFonts w:hint="eastAsia"/>
                <w:sz w:val="24"/>
                <w:szCs w:val="24"/>
              </w:rPr>
              <w:t>安排午餐；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13:30-16:30</w:t>
            </w:r>
          </w:p>
        </w:tc>
        <w:tc>
          <w:tcPr>
            <w:tcW w:w="6614" w:type="dxa"/>
            <w:shd w:val="clear" w:color="auto" w:fill="auto"/>
            <w:vAlign w:val="top"/>
          </w:tcPr>
          <w:p>
            <w:pPr>
              <w:spacing w:line="360" w:lineRule="exact"/>
              <w:rPr>
                <w:rFonts w:hint="eastAsia" w:cs="微软雅黑"/>
                <w:color w:val="333333"/>
                <w:sz w:val="24"/>
                <w:szCs w:val="24"/>
              </w:rPr>
            </w:pPr>
            <w:r>
              <w:rPr>
                <w:rFonts w:hint="eastAsia" w:cs="微软雅黑"/>
                <w:color w:val="333333"/>
                <w:sz w:val="24"/>
                <w:szCs w:val="24"/>
              </w:rPr>
              <w:t>乘车返回北京市区；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16:30-18:00</w:t>
            </w:r>
          </w:p>
        </w:tc>
        <w:tc>
          <w:tcPr>
            <w:tcW w:w="6614" w:type="dxa"/>
            <w:shd w:val="clear" w:color="auto" w:fill="auto"/>
            <w:vAlign w:val="top"/>
          </w:tcPr>
          <w:p>
            <w:pPr>
              <w:spacing w:line="360" w:lineRule="exact"/>
              <w:rPr>
                <w:rFonts w:hint="eastAsia"/>
                <w:b w:val="0"/>
                <w:bCs w:val="0"/>
                <w:color w:val="FF0000"/>
                <w:sz w:val="24"/>
                <w:szCs w:val="24"/>
              </w:rPr>
            </w:pPr>
            <w:r>
              <w:rPr>
                <w:rFonts w:hint="eastAsia"/>
                <w:b w:val="0"/>
                <w:bCs w:val="0"/>
                <w:color w:val="FF0000"/>
                <w:sz w:val="24"/>
                <w:szCs w:val="24"/>
                <w:lang w:eastAsia="zh-CN"/>
              </w:rPr>
              <w:t>考察点：</w:t>
            </w:r>
            <w:r>
              <w:rPr>
                <w:rFonts w:hint="eastAsia"/>
                <w:b w:val="0"/>
                <w:bCs w:val="0"/>
                <w:color w:val="FF0000"/>
                <w:sz w:val="24"/>
                <w:szCs w:val="24"/>
              </w:rPr>
              <w:t>五道营胡同</w:t>
            </w:r>
          </w:p>
          <w:p>
            <w:pPr>
              <w:spacing w:line="360" w:lineRule="exact"/>
              <w:rPr>
                <w:rFonts w:hint="eastAsia" w:eastAsia="宋体"/>
                <w:sz w:val="24"/>
                <w:szCs w:val="24"/>
                <w:lang w:eastAsia="zh-CN"/>
              </w:rPr>
            </w:pPr>
            <w:r>
              <w:rPr>
                <w:rFonts w:hint="eastAsia"/>
                <w:b w:val="0"/>
                <w:bCs w:val="0"/>
                <w:sz w:val="24"/>
                <w:szCs w:val="24"/>
                <w:lang w:eastAsia="zh-CN"/>
              </w:rPr>
              <w:t>考察</w:t>
            </w:r>
            <w:r>
              <w:rPr>
                <w:rFonts w:hint="eastAsia"/>
                <w:b/>
                <w:bCs/>
                <w:sz w:val="24"/>
                <w:szCs w:val="24"/>
              </w:rPr>
              <w:t>【五道营胡同】</w:t>
            </w:r>
            <w:r>
              <w:rPr>
                <w:rFonts w:hint="eastAsia"/>
                <w:b w:val="0"/>
                <w:bCs w:val="0"/>
                <w:sz w:val="24"/>
                <w:szCs w:val="24"/>
                <w:lang w:eastAsia="zh-CN"/>
              </w:rPr>
              <w:t>商业创新发展情况。该胡同</w:t>
            </w:r>
            <w:r>
              <w:rPr>
                <w:sz w:val="24"/>
                <w:szCs w:val="24"/>
              </w:rPr>
              <w:t>位于北京市东城</w:t>
            </w:r>
            <w:r>
              <w:rPr>
                <w:rFonts w:hint="eastAsia"/>
                <w:sz w:val="24"/>
                <w:szCs w:val="24"/>
              </w:rPr>
              <w:t>区北部</w:t>
            </w:r>
            <w:r>
              <w:rPr>
                <w:rFonts w:hint="eastAsia"/>
                <w:sz w:val="24"/>
                <w:szCs w:val="24"/>
                <w:lang w:eastAsia="zh-CN"/>
              </w:rPr>
              <w:t>，</w:t>
            </w:r>
            <w:r>
              <w:rPr>
                <w:rFonts w:hint="eastAsia"/>
                <w:sz w:val="24"/>
                <w:szCs w:val="24"/>
              </w:rPr>
              <w:t>明朝属崇教坊，称武德卫营</w:t>
            </w:r>
            <w:r>
              <w:rPr>
                <w:rFonts w:hint="eastAsia"/>
                <w:sz w:val="24"/>
                <w:szCs w:val="24"/>
                <w:lang w:eastAsia="zh-CN"/>
              </w:rPr>
              <w:t>，</w:t>
            </w:r>
            <w:r>
              <w:rPr>
                <w:rFonts w:hint="eastAsia"/>
                <w:sz w:val="24"/>
                <w:szCs w:val="24"/>
              </w:rPr>
              <w:t>据传此地为明朝守城的兵营驻地</w:t>
            </w:r>
            <w:r>
              <w:rPr>
                <w:rFonts w:hint="eastAsia"/>
                <w:sz w:val="24"/>
                <w:szCs w:val="24"/>
                <w:lang w:eastAsia="zh-CN"/>
              </w:rPr>
              <w:t>，</w:t>
            </w:r>
            <w:r>
              <w:rPr>
                <w:rFonts w:hint="eastAsia"/>
                <w:sz w:val="24"/>
                <w:szCs w:val="24"/>
              </w:rPr>
              <w:t>因驻扎军队而得名的</w:t>
            </w:r>
            <w:r>
              <w:rPr>
                <w:rFonts w:hint="eastAsia"/>
                <w:sz w:val="24"/>
                <w:szCs w:val="24"/>
                <w:lang w:eastAsia="zh-CN"/>
              </w:rPr>
              <w:t>，</w:t>
            </w:r>
            <w:r>
              <w:rPr>
                <w:rFonts w:hint="eastAsia"/>
                <w:sz w:val="24"/>
                <w:szCs w:val="24"/>
              </w:rPr>
              <w:t>1965年整顿地名时将小头条、小二条并入，改称五道营胡同</w:t>
            </w:r>
            <w:r>
              <w:rPr>
                <w:rFonts w:hint="eastAsia"/>
                <w:sz w:val="24"/>
                <w:szCs w:val="24"/>
                <w:lang w:eastAsia="zh-CN"/>
              </w:rPr>
              <w:t>。现今</w:t>
            </w:r>
            <w:r>
              <w:rPr>
                <w:rFonts w:hint="eastAsia"/>
                <w:sz w:val="24"/>
                <w:szCs w:val="24"/>
              </w:rPr>
              <w:t>在北京五道营胡同里，总能见到</w:t>
            </w:r>
            <w:r>
              <w:rPr>
                <w:rFonts w:hint="eastAsia"/>
                <w:sz w:val="24"/>
                <w:szCs w:val="24"/>
                <w:lang w:eastAsia="zh-CN"/>
              </w:rPr>
              <w:t>来自世界各地的人士</w:t>
            </w:r>
            <w:r>
              <w:rPr>
                <w:rFonts w:hint="eastAsia"/>
                <w:sz w:val="24"/>
                <w:szCs w:val="24"/>
              </w:rPr>
              <w:t>。有的是悠闲的游客，有的是投资的店主</w:t>
            </w:r>
            <w:r>
              <w:rPr>
                <w:rFonts w:hint="eastAsia"/>
                <w:sz w:val="24"/>
                <w:szCs w:val="24"/>
                <w:lang w:eastAsia="zh-CN"/>
              </w:rPr>
              <w:t>，</w:t>
            </w:r>
            <w:r>
              <w:rPr>
                <w:rFonts w:hint="default"/>
                <w:sz w:val="24"/>
                <w:szCs w:val="24"/>
              </w:rPr>
              <w:t>胡同已发展成一条独具创意特点的新商业街，这也引来了更多的投资客</w:t>
            </w:r>
            <w:r>
              <w:rPr>
                <w:rFonts w:hint="eastAsia"/>
                <w:sz w:val="24"/>
                <w:szCs w:val="24"/>
                <w:lang w:eastAsia="zh-CN"/>
              </w:rPr>
              <w:t>，商业价值日渐攀升。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18:00-19:30</w:t>
            </w:r>
          </w:p>
        </w:tc>
        <w:tc>
          <w:tcPr>
            <w:tcW w:w="6614" w:type="dxa"/>
            <w:shd w:val="clear" w:color="auto" w:fill="auto"/>
            <w:vAlign w:val="top"/>
          </w:tcPr>
          <w:p>
            <w:pPr>
              <w:spacing w:line="360" w:lineRule="exact"/>
              <w:rPr>
                <w:rFonts w:hint="eastAsia"/>
                <w:sz w:val="24"/>
                <w:szCs w:val="24"/>
              </w:rPr>
            </w:pPr>
            <w:r>
              <w:rPr>
                <w:sz w:val="24"/>
                <w:szCs w:val="24"/>
              </w:rPr>
              <w:t>安排晚餐</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 xml:space="preserve">20:00 </w:t>
            </w:r>
          </w:p>
        </w:tc>
        <w:tc>
          <w:tcPr>
            <w:tcW w:w="6614" w:type="dxa"/>
            <w:shd w:val="clear" w:color="auto" w:fill="auto"/>
            <w:vAlign w:val="top"/>
          </w:tcPr>
          <w:p>
            <w:pPr>
              <w:spacing w:line="360" w:lineRule="exact"/>
              <w:rPr>
                <w:rFonts w:hint="eastAsia"/>
                <w:sz w:val="24"/>
                <w:szCs w:val="24"/>
              </w:rPr>
            </w:pPr>
            <w:r>
              <w:rPr>
                <w:rFonts w:hint="eastAsia"/>
                <w:sz w:val="24"/>
                <w:szCs w:val="24"/>
              </w:rPr>
              <w:t>入住酒店休息。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9014" w:type="dxa"/>
            <w:gridSpan w:val="2"/>
            <w:shd w:val="clear" w:color="auto" w:fill="auto"/>
            <w:vAlign w:val="center"/>
          </w:tcPr>
          <w:p>
            <w:pPr>
              <w:spacing w:line="360" w:lineRule="exact"/>
              <w:jc w:val="left"/>
              <w:rPr>
                <w:rFonts w:hint="eastAsia"/>
                <w:b/>
                <w:bCs/>
                <w:sz w:val="24"/>
                <w:szCs w:val="24"/>
              </w:rPr>
            </w:pPr>
            <w:r>
              <w:rPr>
                <w:rFonts w:hint="eastAsia"/>
                <w:b/>
                <w:bCs/>
                <w:sz w:val="24"/>
                <w:szCs w:val="24"/>
              </w:rPr>
              <w:t>酒店安排：北京云臻金陵莲花酒店</w:t>
            </w:r>
            <w:r>
              <w:rPr>
                <w:b/>
                <w:bCs/>
                <w:sz w:val="24"/>
                <w:szCs w:val="24"/>
              </w:rPr>
              <w:t>或同级</w:t>
            </w:r>
          </w:p>
          <w:p>
            <w:pPr>
              <w:spacing w:line="360" w:lineRule="exact"/>
              <w:jc w:val="left"/>
              <w:rPr>
                <w:rFonts w:hint="eastAsia"/>
                <w:sz w:val="24"/>
                <w:szCs w:val="24"/>
              </w:rPr>
            </w:pPr>
            <w:r>
              <w:rPr>
                <w:rFonts w:hint="eastAsia"/>
                <w:b/>
                <w:bCs/>
                <w:sz w:val="24"/>
                <w:szCs w:val="24"/>
              </w:rPr>
              <w:t>酒店地址：</w:t>
            </w:r>
            <w:r>
              <w:rPr>
                <w:b/>
                <w:bCs/>
                <w:sz w:val="24"/>
                <w:szCs w:val="24"/>
              </w:rPr>
              <w:t>北京丰台区莲花池南路1号院1号楼</w:t>
            </w:r>
            <w:r>
              <w:rPr>
                <w:rFonts w:hint="eastAsia"/>
                <w:b/>
                <w:bCs/>
                <w:sz w:val="24"/>
                <w:szCs w:val="24"/>
              </w:rPr>
              <w:t>。</w:t>
            </w:r>
            <w:r>
              <w:rPr>
                <w:b/>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restart"/>
            <w:shd w:val="clear" w:color="auto" w:fill="auto"/>
            <w:vAlign w:val="center"/>
          </w:tcPr>
          <w:p>
            <w:pPr>
              <w:spacing w:line="360" w:lineRule="exact"/>
              <w:jc w:val="center"/>
              <w:rPr>
                <w:rFonts w:hint="eastAsia"/>
                <w:b/>
                <w:color w:val="000000"/>
                <w:sz w:val="24"/>
                <w:szCs w:val="24"/>
                <w:shd w:val="clear" w:color="auto" w:fill="FFFFFF"/>
              </w:rPr>
            </w:pPr>
            <w:r>
              <w:rPr>
                <w:rFonts w:hint="eastAsia"/>
                <w:b/>
                <w:color w:val="000000"/>
                <w:sz w:val="24"/>
                <w:szCs w:val="24"/>
                <w:shd w:val="clear" w:color="auto" w:fill="FFFFFF"/>
              </w:rPr>
              <w:t>第三天</w:t>
            </w:r>
          </w:p>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07:30-09:00</w:t>
            </w:r>
          </w:p>
        </w:tc>
        <w:tc>
          <w:tcPr>
            <w:tcW w:w="6614" w:type="dxa"/>
            <w:shd w:val="clear" w:color="auto" w:fill="auto"/>
            <w:vAlign w:val="top"/>
          </w:tcPr>
          <w:p>
            <w:pPr>
              <w:spacing w:line="360" w:lineRule="exact"/>
              <w:rPr>
                <w:rFonts w:hint="eastAsia"/>
                <w:sz w:val="24"/>
                <w:szCs w:val="24"/>
              </w:rPr>
            </w:pPr>
            <w:r>
              <w:rPr>
                <w:rFonts w:hint="eastAsia"/>
                <w:sz w:val="24"/>
                <w:szCs w:val="24"/>
              </w:rPr>
              <w:t>酒店早餐；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center"/>
          </w:tcPr>
          <w:p>
            <w:pPr>
              <w:spacing w:line="360" w:lineRule="exact"/>
              <w:jc w:val="center"/>
              <w:rPr>
                <w:rFonts w:hint="eastAsia"/>
                <w:bCs/>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09:00-12:00</w:t>
            </w:r>
          </w:p>
        </w:tc>
        <w:tc>
          <w:tcPr>
            <w:tcW w:w="6614" w:type="dxa"/>
            <w:shd w:val="clear" w:color="auto" w:fill="auto"/>
            <w:vAlign w:val="top"/>
          </w:tcPr>
          <w:p>
            <w:pPr>
              <w:spacing w:line="360" w:lineRule="exact"/>
              <w:rPr>
                <w:rFonts w:hint="eastAsia" w:cs="微软雅黑"/>
                <w:color w:val="FF0000"/>
                <w:sz w:val="24"/>
                <w:szCs w:val="24"/>
              </w:rPr>
            </w:pPr>
            <w:r>
              <w:rPr>
                <w:rFonts w:hint="eastAsia" w:cs="微软雅黑"/>
                <w:color w:val="FF0000"/>
                <w:sz w:val="24"/>
                <w:szCs w:val="24"/>
              </w:rPr>
              <w:t>考察点：</w:t>
            </w:r>
            <w:r>
              <w:rPr>
                <w:rFonts w:cs="微软雅黑"/>
                <w:color w:val="FF0000"/>
                <w:sz w:val="24"/>
                <w:szCs w:val="24"/>
              </w:rPr>
              <w:t>天安门广场</w:t>
            </w:r>
            <w:r>
              <w:rPr>
                <w:rFonts w:hint="eastAsia" w:cs="微软雅黑"/>
                <w:color w:val="FF0000"/>
                <w:sz w:val="24"/>
                <w:szCs w:val="24"/>
              </w:rPr>
              <w:t>、北京国家博物馆</w:t>
            </w:r>
          </w:p>
          <w:p>
            <w:pPr>
              <w:spacing w:line="360" w:lineRule="exact"/>
              <w:rPr>
                <w:rFonts w:hint="eastAsia" w:cs="Times New Roman"/>
                <w:sz w:val="24"/>
                <w:szCs w:val="24"/>
                <w:lang w:eastAsia="zh-CN"/>
              </w:rPr>
            </w:pPr>
            <w:r>
              <w:rPr>
                <w:rFonts w:hint="eastAsia"/>
                <w:sz w:val="24"/>
                <w:szCs w:val="24"/>
              </w:rPr>
              <w:t>前往</w:t>
            </w:r>
            <w:r>
              <w:rPr>
                <w:b/>
                <w:bCs/>
                <w:sz w:val="24"/>
                <w:szCs w:val="24"/>
              </w:rPr>
              <w:t>【天安门广场】</w:t>
            </w:r>
            <w:r>
              <w:rPr>
                <w:color w:val="000000"/>
                <w:position w:val="-1"/>
                <w:sz w:val="24"/>
                <w:szCs w:val="24"/>
              </w:rPr>
              <w:t>，观</w:t>
            </w:r>
            <w:r>
              <w:rPr>
                <w:b/>
                <w:bCs/>
                <w:sz w:val="24"/>
                <w:szCs w:val="24"/>
              </w:rPr>
              <w:t>【毛主席纪念堂】</w:t>
            </w:r>
            <w:r>
              <w:rPr>
                <w:rFonts w:hint="eastAsia"/>
                <w:color w:val="000000"/>
                <w:position w:val="-1"/>
                <w:sz w:val="24"/>
                <w:szCs w:val="24"/>
                <w:lang w:eastAsia="zh-CN"/>
              </w:rPr>
              <w:t>，</w:t>
            </w:r>
            <w:r>
              <w:rPr>
                <w:rFonts w:hint="eastAsia" w:cs="Times New Roman"/>
                <w:sz w:val="24"/>
                <w:szCs w:val="24"/>
                <w:lang w:eastAsia="zh-CN"/>
              </w:rPr>
              <w:t>感受新中国的发展变迁。</w:t>
            </w:r>
          </w:p>
          <w:p>
            <w:pPr>
              <w:spacing w:line="360" w:lineRule="exact"/>
              <w:ind w:right="40"/>
              <w:jc w:val="left"/>
              <w:rPr>
                <w:rFonts w:hint="eastAsia"/>
                <w:color w:val="000000"/>
                <w:position w:val="-1"/>
                <w:sz w:val="24"/>
                <w:szCs w:val="24"/>
              </w:rPr>
            </w:pPr>
            <w:r>
              <w:rPr>
                <w:rFonts w:cs="微软雅黑"/>
                <w:color w:val="333333"/>
                <w:sz w:val="24"/>
                <w:szCs w:val="24"/>
              </w:rPr>
              <w:t>参观</w:t>
            </w:r>
            <w:r>
              <w:rPr>
                <w:rFonts w:hint="eastAsia" w:cs="微软雅黑"/>
                <w:b/>
                <w:color w:val="333333"/>
                <w:sz w:val="24"/>
                <w:szCs w:val="24"/>
              </w:rPr>
              <w:t>【</w:t>
            </w:r>
            <w:r>
              <w:rPr>
                <w:rFonts w:cs="微软雅黑"/>
                <w:b/>
                <w:color w:val="333333"/>
                <w:sz w:val="24"/>
                <w:szCs w:val="24"/>
              </w:rPr>
              <w:t>中国国家博物馆</w:t>
            </w:r>
            <w:r>
              <w:rPr>
                <w:rFonts w:hint="eastAsia" w:cs="微软雅黑"/>
                <w:b/>
                <w:color w:val="333333"/>
                <w:sz w:val="24"/>
                <w:szCs w:val="24"/>
              </w:rPr>
              <w:t>】</w:t>
            </w:r>
            <w:r>
              <w:rPr>
                <w:rFonts w:hint="eastAsia" w:cs="微软雅黑"/>
                <w:b w:val="0"/>
                <w:bCs/>
                <w:color w:val="333333"/>
                <w:sz w:val="24"/>
                <w:szCs w:val="24"/>
                <w:lang w:eastAsia="zh-CN"/>
              </w:rPr>
              <w:t>综合</w:t>
            </w:r>
            <w:r>
              <w:rPr>
                <w:rFonts w:hint="eastAsia" w:cs="Times New Roman"/>
                <w:sz w:val="24"/>
                <w:szCs w:val="24"/>
                <w:lang w:eastAsia="zh-CN"/>
              </w:rPr>
              <w:t>了解中国文化。国家博物馆是全</w:t>
            </w:r>
            <w:r>
              <w:rPr>
                <w:rFonts w:cs="微软雅黑"/>
                <w:color w:val="333333"/>
                <w:sz w:val="24"/>
                <w:szCs w:val="24"/>
              </w:rPr>
              <w:t>世界人气最旺、最受欢迎的博物馆</w:t>
            </w:r>
            <w:r>
              <w:rPr>
                <w:rFonts w:hint="eastAsia" w:cs="微软雅黑"/>
                <w:color w:val="333333"/>
                <w:sz w:val="24"/>
                <w:szCs w:val="24"/>
                <w:lang w:eastAsia="zh-CN"/>
              </w:rPr>
              <w:t>，也</w:t>
            </w:r>
            <w:r>
              <w:rPr>
                <w:rFonts w:cs="微软雅黑"/>
                <w:color w:val="333333"/>
                <w:sz w:val="24"/>
                <w:szCs w:val="24"/>
              </w:rPr>
              <w:t>是全国较大的综合性博物馆，集合了各地的文化精髓。博物馆共五层，展厅里有许多珍贵的展品，如陕西的兵马俑、四川的三星堆面具、圆明园的兽首等，参观时就像翻阅一本活的教科书，是科普、教育的好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12:00-13:30</w:t>
            </w:r>
          </w:p>
        </w:tc>
        <w:tc>
          <w:tcPr>
            <w:tcW w:w="6614" w:type="dxa"/>
            <w:shd w:val="clear" w:color="auto" w:fill="auto"/>
            <w:vAlign w:val="top"/>
          </w:tcPr>
          <w:p>
            <w:pPr>
              <w:spacing w:line="360" w:lineRule="exact"/>
              <w:rPr>
                <w:rFonts w:hint="eastAsia"/>
                <w:sz w:val="24"/>
                <w:szCs w:val="24"/>
              </w:rPr>
            </w:pPr>
            <w:r>
              <w:rPr>
                <w:rFonts w:hint="eastAsia"/>
                <w:sz w:val="24"/>
                <w:szCs w:val="24"/>
              </w:rPr>
              <w:t>安排午餐；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13:30-16:00</w:t>
            </w:r>
          </w:p>
        </w:tc>
        <w:tc>
          <w:tcPr>
            <w:tcW w:w="6614" w:type="dxa"/>
            <w:shd w:val="clear" w:color="auto" w:fill="auto"/>
            <w:vAlign w:val="top"/>
          </w:tcPr>
          <w:p>
            <w:pPr>
              <w:spacing w:line="360" w:lineRule="exact"/>
              <w:rPr>
                <w:rFonts w:hint="eastAsia"/>
                <w:sz w:val="24"/>
                <w:szCs w:val="24"/>
              </w:rPr>
            </w:pPr>
            <w:r>
              <w:rPr>
                <w:rFonts w:hint="eastAsia"/>
                <w:sz w:val="24"/>
                <w:szCs w:val="24"/>
              </w:rPr>
              <w:t>乘车前往古北水镇；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16:00-18:00</w:t>
            </w:r>
          </w:p>
        </w:tc>
        <w:tc>
          <w:tcPr>
            <w:tcW w:w="6614" w:type="dxa"/>
            <w:shd w:val="clear" w:color="auto" w:fill="auto"/>
            <w:vAlign w:val="top"/>
          </w:tcPr>
          <w:p>
            <w:pPr>
              <w:spacing w:line="360" w:lineRule="exact"/>
              <w:rPr>
                <w:rFonts w:hint="eastAsia" w:cs="微软雅黑"/>
                <w:color w:val="FF0000"/>
                <w:sz w:val="24"/>
                <w:szCs w:val="24"/>
              </w:rPr>
            </w:pPr>
            <w:r>
              <w:rPr>
                <w:rFonts w:hint="eastAsia" w:cs="微软雅黑"/>
                <w:color w:val="FF0000"/>
                <w:sz w:val="24"/>
                <w:szCs w:val="24"/>
              </w:rPr>
              <w:t>考察点：古北水镇</w:t>
            </w:r>
          </w:p>
          <w:p>
            <w:pPr>
              <w:spacing w:line="360" w:lineRule="exact"/>
              <w:rPr>
                <w:rFonts w:hint="eastAsia" w:eastAsia="宋体"/>
                <w:sz w:val="24"/>
                <w:szCs w:val="24"/>
                <w:lang w:eastAsia="zh-CN"/>
              </w:rPr>
            </w:pPr>
            <w:r>
              <w:rPr>
                <w:rFonts w:hint="eastAsia" w:cs="微软雅黑"/>
                <w:color w:val="333333"/>
                <w:sz w:val="24"/>
                <w:szCs w:val="24"/>
                <w:lang w:eastAsia="zh-CN"/>
              </w:rPr>
              <w:t>考察古北水镇旅游经济发展情况。古北水镇</w:t>
            </w:r>
            <w:r>
              <w:rPr>
                <w:rFonts w:hint="eastAsia" w:cs="微软雅黑"/>
                <w:color w:val="333333"/>
                <w:sz w:val="24"/>
                <w:szCs w:val="24"/>
              </w:rPr>
              <w:t>背</w:t>
            </w:r>
            <w:r>
              <w:rPr>
                <w:rFonts w:hint="eastAsia"/>
                <w:color w:val="000000"/>
                <w:sz w:val="24"/>
                <w:szCs w:val="24"/>
              </w:rPr>
              <w:t>靠中国最美、最险的司马台长城，坐拥鸳鸯湖水库，是京郊罕见的山水城结合的自然古村落。参观有着千年历史的古北水镇，古朴、</w:t>
            </w:r>
            <w:r>
              <w:rPr>
                <w:rFonts w:hint="eastAsia"/>
                <w:color w:val="000000"/>
                <w:sz w:val="24"/>
                <w:szCs w:val="24"/>
              </w:rPr>
              <w:fldChar w:fldCharType="begin"/>
            </w:r>
            <w:r>
              <w:rPr>
                <w:rFonts w:hint="eastAsia"/>
                <w:color w:val="000000"/>
                <w:sz w:val="24"/>
                <w:szCs w:val="24"/>
              </w:rPr>
              <w:instrText xml:space="preserve"> HYPERLINK "http://baike.so.com/doc/5733816.html" \t "_blank" </w:instrText>
            </w:r>
            <w:r>
              <w:rPr>
                <w:rFonts w:hint="eastAsia"/>
                <w:color w:val="000000"/>
                <w:sz w:val="24"/>
                <w:szCs w:val="24"/>
              </w:rPr>
              <w:fldChar w:fldCharType="separate"/>
            </w:r>
            <w:r>
              <w:rPr>
                <w:rFonts w:hint="eastAsia"/>
                <w:color w:val="000000"/>
                <w:sz w:val="24"/>
                <w:szCs w:val="24"/>
              </w:rPr>
              <w:t>典雅</w:t>
            </w:r>
            <w:r>
              <w:rPr>
                <w:rFonts w:hint="eastAsia"/>
                <w:color w:val="000000"/>
                <w:sz w:val="24"/>
                <w:szCs w:val="24"/>
              </w:rPr>
              <w:fldChar w:fldCharType="end"/>
            </w:r>
            <w:r>
              <w:rPr>
                <w:rFonts w:hint="eastAsia"/>
                <w:color w:val="000000"/>
                <w:sz w:val="24"/>
                <w:szCs w:val="24"/>
              </w:rPr>
              <w:t>、风景如画。鳞次栉比的房屋，青石板的老街，悠长的胡同，无不展现了北方民国时期的古镇风貌</w:t>
            </w:r>
            <w:r>
              <w:rPr>
                <w:rFonts w:hint="eastAsia"/>
                <w:color w:val="000000"/>
                <w:sz w:val="24"/>
                <w:szCs w:val="24"/>
                <w:lang w:eastAsia="zh-CN"/>
              </w:rPr>
              <w:t>。</w:t>
            </w:r>
            <w:r>
              <w:rPr>
                <w:rFonts w:hint="eastAsia"/>
                <w:color w:val="000000"/>
                <w:sz w:val="24"/>
                <w:szCs w:val="24"/>
              </w:rPr>
              <w:t>参观永顺染坊、镇远镖局、司马小烧、八旗会馆等众多古镇特色</w:t>
            </w:r>
            <w:r>
              <w:rPr>
                <w:rFonts w:hint="eastAsia"/>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18:30-20:00</w:t>
            </w:r>
          </w:p>
        </w:tc>
        <w:tc>
          <w:tcPr>
            <w:tcW w:w="6614" w:type="dxa"/>
            <w:shd w:val="clear" w:color="auto" w:fill="auto"/>
            <w:vAlign w:val="top"/>
          </w:tcPr>
          <w:p>
            <w:pPr>
              <w:spacing w:line="360" w:lineRule="exact"/>
              <w:rPr>
                <w:rFonts w:hint="eastAsia" w:cs="微软雅黑"/>
                <w:color w:val="FF0000"/>
                <w:sz w:val="24"/>
                <w:szCs w:val="24"/>
              </w:rPr>
            </w:pPr>
            <w:r>
              <w:rPr>
                <w:rFonts w:hint="eastAsia"/>
                <w:sz w:val="24"/>
                <w:szCs w:val="24"/>
              </w:rPr>
              <w:t>安排晚餐；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20:00-20:30</w:t>
            </w:r>
          </w:p>
        </w:tc>
        <w:tc>
          <w:tcPr>
            <w:tcW w:w="6614" w:type="dxa"/>
            <w:shd w:val="clear" w:color="auto" w:fill="auto"/>
            <w:vAlign w:val="top"/>
          </w:tcPr>
          <w:p>
            <w:pPr>
              <w:spacing w:line="360" w:lineRule="exact"/>
              <w:rPr>
                <w:rFonts w:hint="eastAsia"/>
                <w:sz w:val="24"/>
                <w:szCs w:val="24"/>
              </w:rPr>
            </w:pPr>
            <w:r>
              <w:rPr>
                <w:rFonts w:hint="eastAsia"/>
                <w:sz w:val="24"/>
                <w:szCs w:val="24"/>
              </w:rPr>
              <w:t>入住休息或自由参观古镇夜景。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9014" w:type="dxa"/>
            <w:gridSpan w:val="2"/>
            <w:shd w:val="clear" w:color="auto" w:fill="auto"/>
            <w:vAlign w:val="center"/>
          </w:tcPr>
          <w:p>
            <w:pPr>
              <w:spacing w:line="360" w:lineRule="exact"/>
              <w:jc w:val="left"/>
              <w:rPr>
                <w:rFonts w:hint="eastAsia"/>
                <w:b/>
                <w:bCs/>
                <w:sz w:val="24"/>
                <w:szCs w:val="24"/>
              </w:rPr>
            </w:pPr>
            <w:r>
              <w:rPr>
                <w:rFonts w:hint="eastAsia"/>
                <w:b/>
                <w:bCs/>
                <w:sz w:val="24"/>
                <w:szCs w:val="24"/>
              </w:rPr>
              <w:t>酒店安排：</w:t>
            </w:r>
            <w:r>
              <w:rPr>
                <w:b/>
                <w:bCs/>
                <w:sz w:val="24"/>
                <w:szCs w:val="24"/>
              </w:rPr>
              <w:t>古北水镇古北之光温泉度假酒店或同级</w:t>
            </w:r>
          </w:p>
          <w:p>
            <w:pPr>
              <w:spacing w:line="360" w:lineRule="exact"/>
              <w:rPr>
                <w:rFonts w:hint="eastAsia"/>
                <w:sz w:val="24"/>
                <w:szCs w:val="24"/>
              </w:rPr>
            </w:pPr>
            <w:r>
              <w:rPr>
                <w:rFonts w:hint="eastAsia"/>
                <w:b/>
                <w:bCs/>
                <w:sz w:val="24"/>
                <w:szCs w:val="24"/>
              </w:rPr>
              <w:t>酒店地址：</w:t>
            </w:r>
            <w:r>
              <w:rPr>
                <w:b/>
                <w:bCs/>
                <w:sz w:val="24"/>
                <w:szCs w:val="24"/>
              </w:rPr>
              <w:t>北京密云区古北水镇景区内</w:t>
            </w:r>
            <w:r>
              <w:rPr>
                <w:rFonts w:hint="eastAsia"/>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restart"/>
            <w:shd w:val="clear" w:color="auto" w:fill="auto"/>
            <w:vAlign w:val="center"/>
          </w:tcPr>
          <w:p>
            <w:pPr>
              <w:spacing w:line="360" w:lineRule="exact"/>
              <w:jc w:val="center"/>
              <w:rPr>
                <w:rFonts w:hint="eastAsia"/>
                <w:b/>
                <w:color w:val="000000"/>
                <w:sz w:val="24"/>
                <w:szCs w:val="24"/>
                <w:shd w:val="clear" w:color="auto" w:fill="FFFFFF"/>
              </w:rPr>
            </w:pPr>
            <w:r>
              <w:rPr>
                <w:rFonts w:hint="eastAsia"/>
                <w:b/>
                <w:color w:val="000000"/>
                <w:sz w:val="24"/>
                <w:szCs w:val="24"/>
                <w:shd w:val="clear" w:color="auto" w:fill="FFFFFF"/>
              </w:rPr>
              <w:t>第四天</w:t>
            </w:r>
          </w:p>
          <w:p>
            <w:pPr>
              <w:spacing w:line="360" w:lineRule="exact"/>
              <w:jc w:val="center"/>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07:30-09:00</w:t>
            </w:r>
          </w:p>
        </w:tc>
        <w:tc>
          <w:tcPr>
            <w:tcW w:w="6614" w:type="dxa"/>
            <w:shd w:val="clear" w:color="auto" w:fill="auto"/>
            <w:vAlign w:val="top"/>
          </w:tcPr>
          <w:p>
            <w:pPr>
              <w:spacing w:line="360" w:lineRule="exact"/>
              <w:rPr>
                <w:rFonts w:hint="eastAsia"/>
                <w:sz w:val="24"/>
                <w:szCs w:val="24"/>
              </w:rPr>
            </w:pPr>
            <w:r>
              <w:rPr>
                <w:rFonts w:hint="eastAsia"/>
                <w:sz w:val="24"/>
                <w:szCs w:val="24"/>
              </w:rPr>
              <w:t>酒店早餐；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jc w:val="center"/>
              <w:rPr>
                <w:rFonts w:hint="eastAsia"/>
                <w:bCs/>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09:00-12:00</w:t>
            </w:r>
          </w:p>
        </w:tc>
        <w:tc>
          <w:tcPr>
            <w:tcW w:w="6614" w:type="dxa"/>
            <w:shd w:val="clear" w:color="auto" w:fill="auto"/>
            <w:vAlign w:val="top"/>
          </w:tcPr>
          <w:p>
            <w:pPr>
              <w:spacing w:line="360" w:lineRule="exact"/>
              <w:rPr>
                <w:rFonts w:hint="eastAsia" w:cs="微软雅黑"/>
                <w:color w:val="FF0000"/>
                <w:sz w:val="24"/>
                <w:szCs w:val="24"/>
              </w:rPr>
            </w:pPr>
            <w:r>
              <w:rPr>
                <w:rFonts w:hint="eastAsia" w:cs="微软雅黑"/>
                <w:color w:val="FF0000"/>
                <w:sz w:val="24"/>
                <w:szCs w:val="24"/>
              </w:rPr>
              <w:t>考察点：</w:t>
            </w:r>
            <w:r>
              <w:rPr>
                <w:rFonts w:cs="微软雅黑"/>
                <w:color w:val="FF0000"/>
                <w:sz w:val="24"/>
                <w:szCs w:val="24"/>
              </w:rPr>
              <w:t>司马台长城</w:t>
            </w:r>
          </w:p>
          <w:p>
            <w:pPr>
              <w:shd w:val="clear" w:color="auto" w:fill="FFFFFF"/>
              <w:spacing w:line="276" w:lineRule="auto"/>
              <w:rPr>
                <w:rFonts w:hint="eastAsia" w:cs="Arial"/>
                <w:color w:val="000000"/>
                <w:sz w:val="24"/>
                <w:szCs w:val="24"/>
              </w:rPr>
            </w:pPr>
            <w:r>
              <w:rPr>
                <w:rFonts w:hint="eastAsia" w:cs="Arial"/>
                <w:color w:val="000000"/>
                <w:sz w:val="24"/>
                <w:szCs w:val="24"/>
                <w:lang w:eastAsia="zh-CN"/>
              </w:rPr>
              <w:t>参观我国珍贵的历史文化遗产——司马台长城，它是</w:t>
            </w:r>
            <w:r>
              <w:rPr>
                <w:rFonts w:cs="Arial"/>
                <w:color w:val="000000"/>
                <w:sz w:val="24"/>
                <w:szCs w:val="24"/>
              </w:rPr>
              <w:t>我国唯一一处保留明代原貌的长城，整个长城城墙依险峻山势而筑，以奇、特、险著称于世，</w:t>
            </w:r>
            <w:r>
              <w:rPr>
                <w:rFonts w:hint="eastAsia" w:cs="Arial"/>
                <w:color w:val="000000"/>
                <w:sz w:val="24"/>
                <w:szCs w:val="24"/>
              </w:rPr>
              <w:t>整段长城构思精巧，设计奇特，结构新颖，造型各异</w:t>
            </w:r>
            <w:r>
              <w:rPr>
                <w:rFonts w:hint="eastAsia" w:cs="Arial"/>
                <w:color w:val="000000"/>
                <w:sz w:val="24"/>
                <w:szCs w:val="24"/>
                <w:lang w:eastAsia="zh-CN"/>
              </w:rPr>
              <w:t>。</w:t>
            </w:r>
            <w:r>
              <w:rPr>
                <w:rFonts w:cs="Arial"/>
                <w:color w:val="000000"/>
                <w:sz w:val="24"/>
                <w:szCs w:val="24"/>
              </w:rPr>
              <w:t>保存有完整的20座敌楼，尤其望京楼筑于海拔千米的陡峭峰顶，景观绝佳，可遥望到北京城。被联合国教科文组织确定为“原始长城”。英国的泰晤士报2012年曾将司马台长城译为“全球不容错过的25处风景之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12:00-13:30</w:t>
            </w:r>
          </w:p>
        </w:tc>
        <w:tc>
          <w:tcPr>
            <w:tcW w:w="6614" w:type="dxa"/>
            <w:shd w:val="clear" w:color="auto" w:fill="auto"/>
            <w:vAlign w:val="top"/>
          </w:tcPr>
          <w:p>
            <w:pPr>
              <w:pStyle w:val="5"/>
              <w:widowControl w:val="0"/>
              <w:spacing w:before="0" w:beforeAutospacing="0" w:after="0" w:afterAutospacing="0" w:line="360" w:lineRule="exact"/>
              <w:jc w:val="both"/>
              <w:rPr>
                <w:rFonts w:hint="eastAsia"/>
              </w:rPr>
            </w:pPr>
            <w:r>
              <w:rPr>
                <w:rFonts w:hint="eastAsia"/>
              </w:rPr>
              <w:t>安排午餐；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13:30-17:30</w:t>
            </w:r>
          </w:p>
        </w:tc>
        <w:tc>
          <w:tcPr>
            <w:tcW w:w="6614" w:type="dxa"/>
            <w:shd w:val="clear" w:color="auto" w:fill="auto"/>
            <w:vAlign w:val="top"/>
          </w:tcPr>
          <w:p>
            <w:pPr>
              <w:pStyle w:val="5"/>
              <w:widowControl w:val="0"/>
              <w:spacing w:before="0" w:beforeAutospacing="0" w:after="0" w:afterAutospacing="0" w:line="360" w:lineRule="exact"/>
              <w:jc w:val="both"/>
              <w:rPr>
                <w:rFonts w:hint="eastAsia"/>
              </w:rPr>
            </w:pPr>
            <w:r>
              <w:t>乘车</w:t>
            </w:r>
            <w:r>
              <w:rPr>
                <w:rFonts w:hint="eastAsia"/>
              </w:rPr>
              <w:t>前往</w:t>
            </w:r>
            <w:r>
              <w:t>天津</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18:00-19:00</w:t>
            </w:r>
          </w:p>
        </w:tc>
        <w:tc>
          <w:tcPr>
            <w:tcW w:w="6614" w:type="dxa"/>
            <w:shd w:val="clear" w:color="auto" w:fill="auto"/>
            <w:vAlign w:val="top"/>
          </w:tcPr>
          <w:p>
            <w:pPr>
              <w:spacing w:line="360" w:lineRule="exact"/>
              <w:rPr>
                <w:rFonts w:hint="eastAsia"/>
                <w:sz w:val="24"/>
                <w:szCs w:val="24"/>
              </w:rPr>
            </w:pPr>
            <w:r>
              <w:rPr>
                <w:rFonts w:hint="eastAsia"/>
                <w:sz w:val="24"/>
                <w:szCs w:val="24"/>
              </w:rPr>
              <w:t>抵达天津，安排晚餐；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19:30-20:30</w:t>
            </w:r>
          </w:p>
        </w:tc>
        <w:tc>
          <w:tcPr>
            <w:tcW w:w="6614" w:type="dxa"/>
            <w:shd w:val="clear" w:color="auto" w:fill="auto"/>
            <w:vAlign w:val="top"/>
          </w:tcPr>
          <w:p>
            <w:pPr>
              <w:spacing w:line="360" w:lineRule="exact"/>
              <w:rPr>
                <w:rFonts w:hint="eastAsia" w:cs="微软雅黑"/>
                <w:color w:val="FF0000"/>
                <w:sz w:val="24"/>
                <w:szCs w:val="24"/>
              </w:rPr>
            </w:pPr>
            <w:r>
              <w:rPr>
                <w:rFonts w:hint="eastAsia" w:cs="微软雅黑"/>
                <w:color w:val="FF0000"/>
                <w:sz w:val="24"/>
                <w:szCs w:val="24"/>
              </w:rPr>
              <w:t>考察点：海河</w:t>
            </w:r>
          </w:p>
          <w:p>
            <w:pPr>
              <w:spacing w:line="360" w:lineRule="exact"/>
              <w:rPr>
                <w:rFonts w:hint="eastAsia" w:eastAsia="宋体"/>
                <w:sz w:val="24"/>
                <w:szCs w:val="24"/>
                <w:lang w:eastAsia="zh-CN"/>
              </w:rPr>
            </w:pPr>
            <w:r>
              <w:rPr>
                <w:rFonts w:hint="eastAsia"/>
                <w:sz w:val="24"/>
                <w:szCs w:val="24"/>
              </w:rPr>
              <w:t>晚餐后</w:t>
            </w:r>
            <w:r>
              <w:rPr>
                <w:rFonts w:hint="eastAsia"/>
                <w:b/>
                <w:bCs/>
                <w:color w:val="auto"/>
                <w:sz w:val="24"/>
                <w:szCs w:val="24"/>
              </w:rPr>
              <w:t>【夜游海河】</w:t>
            </w:r>
            <w:r>
              <w:rPr>
                <w:rFonts w:hint="eastAsia"/>
                <w:sz w:val="24"/>
                <w:szCs w:val="24"/>
                <w:lang w:eastAsia="zh-CN"/>
              </w:rPr>
              <w:t>一览天津发展情况。</w:t>
            </w:r>
            <w:r>
              <w:rPr>
                <w:sz w:val="24"/>
                <w:szCs w:val="24"/>
              </w:rPr>
              <w:t>海河是中国华北地区的最大水系，中国七大河流之一。起自天津金钢桥，到大沽口入渤海湾，俗称天津的"母亲河"。海河两岸风景旖旎秀丽，使得乘坐海河游船欣赏魅力天津成为天津人和去天津的游客所必不可少的一项活动</w:t>
            </w:r>
            <w:r>
              <w:rPr>
                <w:rFonts w:hint="eastAsia"/>
                <w:sz w:val="24"/>
                <w:szCs w:val="24"/>
                <w:lang w:eastAsia="zh-CN"/>
              </w:rPr>
              <w:t>。</w:t>
            </w:r>
            <w:r>
              <w:rPr>
                <w:sz w:val="24"/>
                <w:szCs w:val="24"/>
              </w:rPr>
              <w:t>以海河为主体，乘船欣赏、观看海河两岸旖旎风光和建筑历史文化</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20:00</w:t>
            </w:r>
          </w:p>
        </w:tc>
        <w:tc>
          <w:tcPr>
            <w:tcW w:w="6614" w:type="dxa"/>
            <w:shd w:val="clear" w:color="auto" w:fill="auto"/>
            <w:vAlign w:val="top"/>
          </w:tcPr>
          <w:p>
            <w:pPr>
              <w:spacing w:line="360" w:lineRule="exact"/>
              <w:rPr>
                <w:rFonts w:hint="eastAsia"/>
                <w:sz w:val="24"/>
                <w:szCs w:val="24"/>
              </w:rPr>
            </w:pPr>
            <w:r>
              <w:rPr>
                <w:rFonts w:hint="eastAsia"/>
                <w:sz w:val="24"/>
                <w:szCs w:val="24"/>
              </w:rPr>
              <w:t>入住酒店休息；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9014" w:type="dxa"/>
            <w:gridSpan w:val="2"/>
            <w:shd w:val="clear" w:color="auto" w:fill="auto"/>
            <w:vAlign w:val="center"/>
          </w:tcPr>
          <w:p>
            <w:pPr>
              <w:spacing w:line="360" w:lineRule="exact"/>
              <w:rPr>
                <w:b/>
                <w:sz w:val="24"/>
                <w:szCs w:val="24"/>
              </w:rPr>
            </w:pPr>
            <w:r>
              <w:rPr>
                <w:rFonts w:hint="eastAsia"/>
                <w:b/>
                <w:sz w:val="24"/>
                <w:szCs w:val="24"/>
              </w:rPr>
              <w:t>酒店安排：</w:t>
            </w:r>
            <w:r>
              <w:rPr>
                <w:b/>
                <w:sz w:val="24"/>
                <w:szCs w:val="24"/>
              </w:rPr>
              <w:t>天津</w:t>
            </w:r>
            <w:r>
              <w:rPr>
                <w:rFonts w:hint="eastAsia"/>
                <w:b/>
                <w:sz w:val="24"/>
                <w:szCs w:val="24"/>
              </w:rPr>
              <w:t>融</w:t>
            </w:r>
            <w:r>
              <w:rPr>
                <w:b/>
                <w:sz w:val="24"/>
                <w:szCs w:val="24"/>
              </w:rPr>
              <w:t>侨套房假日酒店</w:t>
            </w:r>
            <w:r>
              <w:rPr>
                <w:rFonts w:hint="eastAsia"/>
                <w:b/>
                <w:sz w:val="24"/>
                <w:szCs w:val="24"/>
              </w:rPr>
              <w:t>或同级</w:t>
            </w:r>
          </w:p>
          <w:p>
            <w:pPr>
              <w:spacing w:line="360" w:lineRule="exact"/>
              <w:rPr>
                <w:rFonts w:hint="eastAsia"/>
                <w:sz w:val="24"/>
                <w:szCs w:val="24"/>
              </w:rPr>
            </w:pPr>
            <w:r>
              <w:rPr>
                <w:rFonts w:hint="eastAsia"/>
                <w:b/>
                <w:sz w:val="24"/>
                <w:szCs w:val="24"/>
              </w:rPr>
              <w:t>酒店地址：</w:t>
            </w:r>
            <w:r>
              <w:rPr>
                <w:b/>
                <w:sz w:val="24"/>
                <w:szCs w:val="24"/>
              </w:rPr>
              <w:t>天津南开区长江道26号</w:t>
            </w:r>
            <w:r>
              <w:rPr>
                <w:rFonts w:hint="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restart"/>
            <w:shd w:val="clear" w:color="auto" w:fill="auto"/>
            <w:vAlign w:val="center"/>
          </w:tcPr>
          <w:p>
            <w:pPr>
              <w:spacing w:line="360" w:lineRule="exact"/>
              <w:jc w:val="center"/>
              <w:rPr>
                <w:rFonts w:hint="eastAsia"/>
                <w:bCs/>
                <w:color w:val="000000"/>
                <w:sz w:val="24"/>
                <w:szCs w:val="24"/>
                <w:shd w:val="clear" w:color="auto" w:fill="FFFFFF"/>
              </w:rPr>
            </w:pPr>
            <w:r>
              <w:rPr>
                <w:rFonts w:hint="eastAsia"/>
                <w:b/>
                <w:color w:val="000000"/>
                <w:sz w:val="24"/>
                <w:szCs w:val="24"/>
                <w:shd w:val="clear" w:color="auto" w:fill="FFFFFF"/>
              </w:rPr>
              <w:t>第五天</w:t>
            </w:r>
          </w:p>
        </w:tc>
        <w:tc>
          <w:tcPr>
            <w:tcW w:w="2400" w:type="dxa"/>
            <w:shd w:val="clear" w:color="auto" w:fill="auto"/>
            <w:vAlign w:val="top"/>
          </w:tcPr>
          <w:p>
            <w:pPr>
              <w:spacing w:line="360" w:lineRule="exact"/>
              <w:jc w:val="center"/>
              <w:rPr>
                <w:rFonts w:hint="eastAsia" w:cs="Arial"/>
                <w:color w:val="000000"/>
                <w:sz w:val="24"/>
                <w:szCs w:val="24"/>
              </w:rPr>
            </w:pPr>
            <w:r>
              <w:rPr>
                <w:rFonts w:hint="eastAsia"/>
                <w:bCs/>
                <w:color w:val="000000"/>
                <w:sz w:val="24"/>
                <w:szCs w:val="24"/>
                <w:shd w:val="clear" w:color="auto" w:fill="FFFFFF"/>
              </w:rPr>
              <w:t>07:30-08:30</w:t>
            </w:r>
          </w:p>
        </w:tc>
        <w:tc>
          <w:tcPr>
            <w:tcW w:w="6614" w:type="dxa"/>
            <w:shd w:val="clear" w:color="auto" w:fill="auto"/>
            <w:vAlign w:val="top"/>
          </w:tcPr>
          <w:p>
            <w:pPr>
              <w:spacing w:line="360" w:lineRule="exact"/>
              <w:rPr>
                <w:rFonts w:hint="eastAsia"/>
                <w:sz w:val="24"/>
                <w:szCs w:val="24"/>
              </w:rPr>
            </w:pPr>
            <w:r>
              <w:rPr>
                <w:rFonts w:hint="eastAsia"/>
                <w:sz w:val="24"/>
                <w:szCs w:val="24"/>
              </w:rPr>
              <w:t>酒店早餐；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center"/>
          </w:tcPr>
          <w:p>
            <w:pPr>
              <w:spacing w:line="360" w:lineRule="exact"/>
              <w:jc w:val="center"/>
              <w:rPr>
                <w:rFonts w:hint="eastAsia"/>
                <w:bCs/>
                <w:color w:val="000000"/>
                <w:sz w:val="24"/>
                <w:szCs w:val="24"/>
                <w:shd w:val="clear" w:color="auto" w:fill="FFFFFF"/>
              </w:rPr>
            </w:pPr>
          </w:p>
        </w:tc>
        <w:tc>
          <w:tcPr>
            <w:tcW w:w="2400" w:type="dxa"/>
            <w:shd w:val="clear" w:color="auto" w:fill="auto"/>
            <w:vAlign w:val="top"/>
          </w:tcPr>
          <w:p>
            <w:pPr>
              <w:spacing w:line="360" w:lineRule="exact"/>
              <w:jc w:val="center"/>
              <w:rPr>
                <w:rFonts w:hint="eastAsia"/>
                <w:bCs/>
                <w:color w:val="000000"/>
                <w:sz w:val="24"/>
                <w:szCs w:val="24"/>
                <w:shd w:val="clear" w:color="auto" w:fill="FFFFFF"/>
              </w:rPr>
            </w:pPr>
            <w:r>
              <w:rPr>
                <w:rFonts w:hint="eastAsia"/>
                <w:bCs/>
                <w:color w:val="000000"/>
                <w:sz w:val="24"/>
                <w:szCs w:val="24"/>
                <w:shd w:val="clear" w:color="auto" w:fill="FFFFFF"/>
              </w:rPr>
              <w:t>08:30-09:00</w:t>
            </w:r>
          </w:p>
        </w:tc>
        <w:tc>
          <w:tcPr>
            <w:tcW w:w="6614" w:type="dxa"/>
            <w:shd w:val="clear" w:color="auto" w:fill="auto"/>
            <w:vAlign w:val="top"/>
          </w:tcPr>
          <w:p>
            <w:pPr>
              <w:spacing w:line="360" w:lineRule="exact"/>
              <w:rPr>
                <w:rFonts w:hint="eastAsia"/>
                <w:sz w:val="24"/>
                <w:szCs w:val="24"/>
              </w:rPr>
            </w:pPr>
            <w:r>
              <w:rPr>
                <w:rFonts w:hint="eastAsia"/>
                <w:sz w:val="24"/>
                <w:szCs w:val="24"/>
              </w:rPr>
              <w:t>乘车前往中国瓷房子博物馆；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top"/>
          </w:tcPr>
          <w:p>
            <w:pPr>
              <w:spacing w:line="360" w:lineRule="exact"/>
              <w:jc w:val="center"/>
              <w:rPr>
                <w:rFonts w:hint="eastAsia" w:cs="Arial"/>
                <w:color w:val="000000"/>
                <w:sz w:val="24"/>
                <w:szCs w:val="24"/>
              </w:rPr>
            </w:pPr>
            <w:r>
              <w:rPr>
                <w:rFonts w:hint="eastAsia" w:cs="Arial"/>
                <w:color w:val="000000"/>
                <w:sz w:val="24"/>
                <w:szCs w:val="24"/>
              </w:rPr>
              <w:t>09:00-10:00</w:t>
            </w:r>
          </w:p>
        </w:tc>
        <w:tc>
          <w:tcPr>
            <w:tcW w:w="6614" w:type="dxa"/>
            <w:shd w:val="clear" w:color="auto" w:fill="auto"/>
            <w:vAlign w:val="top"/>
          </w:tcPr>
          <w:p>
            <w:pPr>
              <w:spacing w:line="360" w:lineRule="exact"/>
              <w:rPr>
                <w:rFonts w:hint="eastAsia" w:cs="微软雅黑"/>
                <w:color w:val="FF0000"/>
                <w:sz w:val="24"/>
                <w:szCs w:val="24"/>
              </w:rPr>
            </w:pPr>
            <w:r>
              <w:rPr>
                <w:rFonts w:hint="eastAsia" w:cs="微软雅黑"/>
                <w:color w:val="FF0000"/>
                <w:sz w:val="24"/>
                <w:szCs w:val="24"/>
              </w:rPr>
              <w:t>考察点：中国瓷房子博物馆</w:t>
            </w:r>
          </w:p>
          <w:p>
            <w:pPr>
              <w:spacing w:line="360" w:lineRule="exact"/>
              <w:rPr>
                <w:rFonts w:hint="eastAsia" w:cs="Arial"/>
                <w:color w:val="000000"/>
                <w:sz w:val="24"/>
                <w:szCs w:val="24"/>
              </w:rPr>
            </w:pPr>
            <w:r>
              <w:rPr>
                <w:rFonts w:hint="eastAsia" w:cs="Arial"/>
                <w:color w:val="000000"/>
                <w:sz w:val="24"/>
                <w:szCs w:val="24"/>
                <w:lang w:eastAsia="zh-CN"/>
              </w:rPr>
              <w:t>参观</w:t>
            </w:r>
            <w:r>
              <w:rPr>
                <w:b/>
                <w:bCs/>
                <w:sz w:val="24"/>
                <w:szCs w:val="24"/>
              </w:rPr>
              <w:t>【瓷房子】</w:t>
            </w:r>
            <w:r>
              <w:rPr>
                <w:rFonts w:hint="eastAsia" w:cs="Arial"/>
                <w:color w:val="000000"/>
                <w:sz w:val="24"/>
                <w:szCs w:val="24"/>
                <w:lang w:eastAsia="zh-CN"/>
              </w:rPr>
              <w:t>独特的建筑风格。瓷房子</w:t>
            </w:r>
            <w:r>
              <w:rPr>
                <w:rFonts w:cs="Arial"/>
                <w:color w:val="000000"/>
                <w:sz w:val="24"/>
                <w:szCs w:val="24"/>
              </w:rPr>
              <w:t>是一幢举世无双的建筑，它的前身是历经百年的法式老洋楼，它的今生是极尽奢华的“瓷美楼奇”。该建筑被人们称为：一座价值连城的“中国古瓷博物馆”。这座“瓷房子”是天津市赤峰道一座用多件古董装修而成的法式洋楼，</w:t>
            </w:r>
            <w:r>
              <w:rPr>
                <w:rFonts w:hint="eastAsia" w:cs="Arial"/>
                <w:color w:val="000000"/>
                <w:sz w:val="24"/>
                <w:szCs w:val="24"/>
              </w:rPr>
              <w:t>珍贵的用料也让房子堪称价值连城（现在价值约50个亿）。</w:t>
            </w:r>
            <w:r>
              <w:rPr>
                <w:rFonts w:cs="Arial"/>
                <w:color w:val="000000"/>
                <w:sz w:val="24"/>
                <w:szCs w:val="24"/>
              </w:rPr>
              <w:t>由瓷房主人</w:t>
            </w:r>
            <w:r>
              <w:rPr>
                <w:rFonts w:hint="eastAsia" w:cs="Arial"/>
                <w:color w:val="000000"/>
                <w:sz w:val="24"/>
                <w:szCs w:val="24"/>
                <w:lang w:eastAsia="zh-CN"/>
              </w:rPr>
              <w:t>、收藏家</w:t>
            </w:r>
            <w:r>
              <w:rPr>
                <w:rFonts w:cs="Arial"/>
                <w:color w:val="000000"/>
                <w:sz w:val="24"/>
                <w:szCs w:val="24"/>
              </w:rPr>
              <w:t>张连志亲自设计</w:t>
            </w:r>
            <w:r>
              <w:rPr>
                <w:rFonts w:hint="eastAsia" w:cs="Arial"/>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top"/>
          </w:tcPr>
          <w:p>
            <w:pPr>
              <w:spacing w:line="360" w:lineRule="exact"/>
              <w:jc w:val="center"/>
              <w:rPr>
                <w:rFonts w:hint="eastAsia" w:cs="Arial"/>
                <w:color w:val="000000"/>
                <w:sz w:val="24"/>
                <w:szCs w:val="24"/>
              </w:rPr>
            </w:pPr>
            <w:r>
              <w:rPr>
                <w:rFonts w:hint="eastAsia" w:cs="Arial"/>
                <w:color w:val="000000"/>
                <w:sz w:val="24"/>
                <w:szCs w:val="24"/>
              </w:rPr>
              <w:t>10:00-10:30</w:t>
            </w:r>
          </w:p>
        </w:tc>
        <w:tc>
          <w:tcPr>
            <w:tcW w:w="6614" w:type="dxa"/>
            <w:shd w:val="clear" w:color="auto" w:fill="auto"/>
            <w:vAlign w:val="top"/>
          </w:tcPr>
          <w:p>
            <w:pPr>
              <w:spacing w:line="360" w:lineRule="exact"/>
              <w:rPr>
                <w:rFonts w:hint="eastAsia" w:cs="微软雅黑"/>
                <w:color w:val="FF0000"/>
                <w:sz w:val="24"/>
                <w:szCs w:val="24"/>
              </w:rPr>
            </w:pPr>
            <w:r>
              <w:rPr>
                <w:rFonts w:hint="eastAsia"/>
                <w:sz w:val="24"/>
                <w:szCs w:val="24"/>
              </w:rPr>
              <w:t>乘车前往周邓纪念馆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10:30-11:30</w:t>
            </w:r>
          </w:p>
        </w:tc>
        <w:tc>
          <w:tcPr>
            <w:tcW w:w="6614" w:type="dxa"/>
            <w:shd w:val="clear" w:color="auto" w:fill="auto"/>
            <w:vAlign w:val="top"/>
          </w:tcPr>
          <w:p>
            <w:pPr>
              <w:spacing w:line="360" w:lineRule="exact"/>
              <w:rPr>
                <w:rFonts w:hint="eastAsia" w:ascii="Arial" w:hAnsi="Arial" w:cs="Arial"/>
                <w:b/>
                <w:color w:val="333333"/>
                <w:sz w:val="24"/>
                <w:szCs w:val="24"/>
              </w:rPr>
            </w:pPr>
            <w:r>
              <w:rPr>
                <w:rFonts w:hint="eastAsia" w:cs="微软雅黑"/>
                <w:color w:val="FF0000"/>
                <w:sz w:val="24"/>
                <w:szCs w:val="24"/>
              </w:rPr>
              <w:t>考察点：</w:t>
            </w:r>
            <w:r>
              <w:rPr>
                <w:rFonts w:cs="微软雅黑"/>
                <w:color w:val="FF0000"/>
                <w:sz w:val="24"/>
                <w:szCs w:val="24"/>
              </w:rPr>
              <w:fldChar w:fldCharType="begin"/>
            </w:r>
            <w:r>
              <w:rPr>
                <w:rFonts w:cs="微软雅黑"/>
                <w:color w:val="FF0000"/>
                <w:sz w:val="24"/>
                <w:szCs w:val="24"/>
              </w:rPr>
              <w:instrText xml:space="preserve"> HYPERLINK "https://www.sogou.com/link?url=DOb0bgH2eKjRiy6S-EyBciCDFRTZxEJg9UcyGssEWjj26FDhCNBXEMyyUtg79KV36MRFRDhPzH3z6FtWsqE6_bZ3Tqrl1IhEgVk30c6_TMW-_T91i5Sf5LwmgScqq8SeNSZEP8_UlH73dlKwam9Blw.." \t "_blank" </w:instrText>
            </w:r>
            <w:r>
              <w:rPr>
                <w:rFonts w:cs="微软雅黑"/>
                <w:color w:val="FF0000"/>
                <w:sz w:val="24"/>
                <w:szCs w:val="24"/>
              </w:rPr>
              <w:fldChar w:fldCharType="separate"/>
            </w:r>
            <w:r>
              <w:rPr>
                <w:rFonts w:cs="微软雅黑"/>
                <w:color w:val="FF0000"/>
                <w:sz w:val="24"/>
                <w:szCs w:val="24"/>
              </w:rPr>
              <w:t>天津周邓纪念馆</w:t>
            </w:r>
            <w:r>
              <w:rPr>
                <w:rFonts w:cs="微软雅黑"/>
                <w:color w:val="FF0000"/>
                <w:sz w:val="24"/>
                <w:szCs w:val="24"/>
              </w:rPr>
              <w:fldChar w:fldCharType="end"/>
            </w:r>
          </w:p>
          <w:p>
            <w:pPr>
              <w:spacing w:line="360" w:lineRule="exact"/>
              <w:rPr>
                <w:rFonts w:hint="eastAsia"/>
                <w:sz w:val="24"/>
                <w:szCs w:val="24"/>
              </w:rPr>
            </w:pPr>
            <w:r>
              <w:rPr>
                <w:rFonts w:hint="eastAsia" w:cs="Arial"/>
                <w:color w:val="000000"/>
                <w:sz w:val="24"/>
                <w:szCs w:val="24"/>
              </w:rPr>
              <w:t>前往【</w:t>
            </w:r>
            <w:r>
              <w:rPr>
                <w:rFonts w:hint="eastAsia" w:cs="Arial"/>
                <w:b/>
                <w:color w:val="000000"/>
                <w:sz w:val="24"/>
                <w:szCs w:val="24"/>
              </w:rPr>
              <w:t>周邓纪念馆</w:t>
            </w:r>
            <w:r>
              <w:rPr>
                <w:rFonts w:hint="eastAsia" w:cs="Arial"/>
                <w:color w:val="000000"/>
                <w:sz w:val="24"/>
                <w:szCs w:val="24"/>
              </w:rPr>
              <w:t>】</w:t>
            </w:r>
            <w:r>
              <w:rPr>
                <w:rFonts w:hint="eastAsia" w:cs="Arial"/>
                <w:color w:val="000000"/>
                <w:sz w:val="24"/>
                <w:szCs w:val="24"/>
                <w:lang w:eastAsia="zh-CN"/>
              </w:rPr>
              <w:t>参观，回顾历史，缅怀伟人。</w:t>
            </w:r>
            <w:r>
              <w:rPr>
                <w:rFonts w:cs="Arial"/>
                <w:color w:val="000000"/>
                <w:sz w:val="24"/>
                <w:szCs w:val="24"/>
              </w:rPr>
              <w:t>周恩来邓颖超纪念馆位于天津水上公园风景区，建于1998年2月28日，为全国爱国主义教育示范基地、全国廉政教育基地和国家一级博物馆</w:t>
            </w:r>
            <w:r>
              <w:rPr>
                <w:rFonts w:hint="eastAsia"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top"/>
          </w:tcPr>
          <w:p>
            <w:pPr>
              <w:spacing w:line="360" w:lineRule="exact"/>
              <w:jc w:val="center"/>
              <w:rPr>
                <w:rFonts w:hint="eastAsia" w:cs="Arial"/>
                <w:color w:val="000000"/>
                <w:sz w:val="24"/>
                <w:szCs w:val="24"/>
              </w:rPr>
            </w:pPr>
            <w:r>
              <w:rPr>
                <w:rFonts w:hint="eastAsia" w:cs="Arial"/>
                <w:color w:val="000000"/>
                <w:sz w:val="24"/>
                <w:szCs w:val="24"/>
              </w:rPr>
              <w:t>11:00-13:00</w:t>
            </w:r>
          </w:p>
        </w:tc>
        <w:tc>
          <w:tcPr>
            <w:tcW w:w="6614" w:type="dxa"/>
            <w:shd w:val="clear" w:color="auto" w:fill="auto"/>
            <w:vAlign w:val="top"/>
          </w:tcPr>
          <w:p>
            <w:pPr>
              <w:spacing w:line="360" w:lineRule="exact"/>
              <w:ind w:right="40"/>
              <w:rPr>
                <w:rFonts w:hint="eastAsia"/>
                <w:sz w:val="24"/>
                <w:szCs w:val="24"/>
              </w:rPr>
            </w:pPr>
            <w:r>
              <w:rPr>
                <w:rFonts w:hint="eastAsia" w:cs="宋体"/>
                <w:snapToGrid/>
                <w:sz w:val="24"/>
                <w:szCs w:val="24"/>
              </w:rPr>
              <w:t>乘车前往午餐；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top"/>
          </w:tcPr>
          <w:p>
            <w:pPr>
              <w:spacing w:line="360" w:lineRule="exact"/>
              <w:jc w:val="center"/>
              <w:rPr>
                <w:rFonts w:hint="eastAsia" w:cs="Arial"/>
                <w:color w:val="000000"/>
                <w:sz w:val="24"/>
                <w:szCs w:val="24"/>
              </w:rPr>
            </w:pPr>
            <w:r>
              <w:rPr>
                <w:rFonts w:hint="eastAsia" w:cs="Arial"/>
                <w:color w:val="000000"/>
                <w:sz w:val="24"/>
                <w:szCs w:val="24"/>
              </w:rPr>
              <w:t>13:00-13:30</w:t>
            </w:r>
          </w:p>
        </w:tc>
        <w:tc>
          <w:tcPr>
            <w:tcW w:w="6614" w:type="dxa"/>
            <w:shd w:val="clear" w:color="auto" w:fill="auto"/>
            <w:vAlign w:val="top"/>
          </w:tcPr>
          <w:p>
            <w:pPr>
              <w:spacing w:line="360" w:lineRule="exact"/>
              <w:rPr>
                <w:rFonts w:hint="eastAsia" w:cs="宋体"/>
                <w:snapToGrid/>
                <w:sz w:val="24"/>
                <w:szCs w:val="24"/>
              </w:rPr>
            </w:pPr>
            <w:r>
              <w:rPr>
                <w:rFonts w:hint="eastAsia" w:cs="宋体"/>
                <w:snapToGrid/>
                <w:sz w:val="24"/>
                <w:szCs w:val="24"/>
              </w:rPr>
              <w:t xml:space="preserve">乘车前往天津古文化街；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top"/>
          </w:tcPr>
          <w:p>
            <w:pPr>
              <w:spacing w:line="360" w:lineRule="exact"/>
              <w:jc w:val="center"/>
              <w:rPr>
                <w:rFonts w:hint="eastAsia" w:cs="Arial"/>
                <w:color w:val="000000"/>
                <w:sz w:val="24"/>
                <w:szCs w:val="24"/>
              </w:rPr>
            </w:pPr>
            <w:r>
              <w:rPr>
                <w:rFonts w:hint="eastAsia" w:cs="Arial"/>
                <w:color w:val="000000"/>
                <w:sz w:val="24"/>
                <w:szCs w:val="24"/>
              </w:rPr>
              <w:t>13:30-15:00</w:t>
            </w:r>
          </w:p>
        </w:tc>
        <w:tc>
          <w:tcPr>
            <w:tcW w:w="6614" w:type="dxa"/>
            <w:shd w:val="clear" w:color="auto" w:fill="auto"/>
            <w:vAlign w:val="top"/>
          </w:tcPr>
          <w:p>
            <w:pPr>
              <w:spacing w:line="360" w:lineRule="exact"/>
              <w:rPr>
                <w:rFonts w:hint="eastAsia" w:cs="微软雅黑"/>
                <w:color w:val="FF0000"/>
                <w:sz w:val="24"/>
                <w:szCs w:val="24"/>
              </w:rPr>
            </w:pPr>
            <w:r>
              <w:rPr>
                <w:rFonts w:hint="eastAsia" w:cs="微软雅黑"/>
                <w:color w:val="FF0000"/>
                <w:sz w:val="24"/>
                <w:szCs w:val="24"/>
              </w:rPr>
              <w:t>考察点：</w:t>
            </w:r>
            <w:r>
              <w:rPr>
                <w:rFonts w:cs="微软雅黑"/>
                <w:color w:val="FF0000"/>
                <w:sz w:val="24"/>
                <w:szCs w:val="24"/>
              </w:rPr>
              <w:t>天津市规划展览馆</w:t>
            </w:r>
          </w:p>
          <w:p>
            <w:pPr>
              <w:spacing w:line="360" w:lineRule="exact"/>
              <w:rPr>
                <w:rFonts w:hint="eastAsia" w:cs="Arial"/>
                <w:color w:val="000000"/>
                <w:sz w:val="24"/>
                <w:szCs w:val="24"/>
                <w:lang w:eastAsia="zh-CN"/>
              </w:rPr>
            </w:pPr>
            <w:r>
              <w:rPr>
                <w:rFonts w:hint="eastAsia" w:cs="宋体"/>
                <w:snapToGrid/>
                <w:sz w:val="24"/>
                <w:szCs w:val="24"/>
              </w:rPr>
              <w:t>考察</w:t>
            </w:r>
            <w:r>
              <w:rPr>
                <w:rFonts w:hint="eastAsia" w:cs="宋体"/>
                <w:b/>
                <w:snapToGrid/>
                <w:sz w:val="24"/>
                <w:szCs w:val="24"/>
              </w:rPr>
              <w:t>【</w:t>
            </w:r>
            <w:r>
              <w:rPr>
                <w:rFonts w:cs="宋体"/>
                <w:b/>
                <w:snapToGrid/>
                <w:sz w:val="24"/>
                <w:szCs w:val="24"/>
              </w:rPr>
              <w:t>天津市规划展览馆</w:t>
            </w:r>
            <w:r>
              <w:rPr>
                <w:rFonts w:hint="eastAsia" w:cs="宋体"/>
                <w:b/>
                <w:snapToGrid/>
                <w:sz w:val="24"/>
                <w:szCs w:val="24"/>
              </w:rPr>
              <w:t>】</w:t>
            </w:r>
            <w:r>
              <w:rPr>
                <w:rFonts w:hint="eastAsia" w:cs="宋体"/>
                <w:snapToGrid/>
                <w:sz w:val="24"/>
                <w:szCs w:val="24"/>
              </w:rPr>
              <w:t>，</w:t>
            </w:r>
            <w:r>
              <w:rPr>
                <w:rFonts w:hint="eastAsia" w:cs="宋体"/>
                <w:snapToGrid/>
                <w:sz w:val="24"/>
                <w:szCs w:val="24"/>
                <w:lang w:eastAsia="zh-CN"/>
              </w:rPr>
              <w:t>了解天津历史及发展情况。该展览馆</w:t>
            </w:r>
            <w:r>
              <w:rPr>
                <w:rFonts w:hint="eastAsia" w:cs="宋体"/>
                <w:snapToGrid/>
                <w:sz w:val="24"/>
                <w:szCs w:val="24"/>
              </w:rPr>
              <w:t>坐落于</w:t>
            </w:r>
            <w:r>
              <w:rPr>
                <w:rFonts w:cs="宋体"/>
                <w:snapToGrid/>
                <w:sz w:val="24"/>
                <w:szCs w:val="24"/>
              </w:rPr>
              <w:t>著名的</w:t>
            </w:r>
            <w:r>
              <w:rPr>
                <w:rFonts w:cs="宋体"/>
                <w:snapToGrid/>
                <w:sz w:val="24"/>
                <w:szCs w:val="24"/>
              </w:rPr>
              <w:fldChar w:fldCharType="begin"/>
            </w:r>
            <w:r>
              <w:rPr>
                <w:rFonts w:cs="宋体"/>
                <w:snapToGrid/>
                <w:sz w:val="24"/>
                <w:szCs w:val="24"/>
              </w:rPr>
              <w:instrText xml:space="preserve"> HYPERLINK "https://baike.sogou.com/lemma/ShowInnerLink.htm?lemmaId=168191157&amp;ss_c=ssc.citiao.link" \t "_blank" </w:instrText>
            </w:r>
            <w:r>
              <w:rPr>
                <w:rFonts w:cs="宋体"/>
                <w:snapToGrid/>
                <w:sz w:val="24"/>
                <w:szCs w:val="24"/>
              </w:rPr>
              <w:fldChar w:fldCharType="separate"/>
            </w:r>
            <w:r>
              <w:rPr>
                <w:rFonts w:cs="宋体"/>
                <w:snapToGrid/>
                <w:sz w:val="24"/>
                <w:szCs w:val="24"/>
              </w:rPr>
              <w:t>意大利风情</w:t>
            </w:r>
            <w:r>
              <w:rPr>
                <w:rFonts w:cs="宋体"/>
                <w:snapToGrid/>
                <w:sz w:val="24"/>
                <w:szCs w:val="24"/>
              </w:rPr>
              <w:fldChar w:fldCharType="end"/>
            </w:r>
            <w:r>
              <w:rPr>
                <w:rFonts w:cs="宋体"/>
                <w:snapToGrid/>
                <w:sz w:val="24"/>
                <w:szCs w:val="24"/>
              </w:rPr>
              <w:t>保护区内</w:t>
            </w:r>
            <w:r>
              <w:rPr>
                <w:rFonts w:hint="eastAsia" w:cs="宋体"/>
                <w:snapToGrid/>
                <w:sz w:val="24"/>
                <w:szCs w:val="24"/>
              </w:rPr>
              <w:t>，</w:t>
            </w:r>
            <w:r>
              <w:rPr>
                <w:rFonts w:cs="宋体"/>
                <w:snapToGrid/>
                <w:sz w:val="24"/>
                <w:szCs w:val="24"/>
              </w:rPr>
              <w:t>共分为3层、16个展区。2016年12月，入选《全国红色旅游景点景区名录》。</w:t>
            </w:r>
            <w:r>
              <w:rPr>
                <w:rFonts w:hint="eastAsia" w:cs="宋体"/>
                <w:snapToGrid/>
                <w:sz w:val="24"/>
                <w:szCs w:val="24"/>
                <w:lang w:eastAsia="zh-CN"/>
              </w:rPr>
              <w:t>该展览馆</w:t>
            </w:r>
            <w:r>
              <w:rPr>
                <w:rFonts w:hint="eastAsia" w:cs="Arial"/>
                <w:color w:val="000000"/>
                <w:sz w:val="24"/>
                <w:szCs w:val="24"/>
              </w:rPr>
              <w:t>在采用展板、模型等传统展示手段基础上，大量使用了高科技手段，将</w:t>
            </w:r>
            <w:r>
              <w:rPr>
                <w:rFonts w:hint="default" w:cs="Arial"/>
                <w:color w:val="000000"/>
                <w:sz w:val="24"/>
                <w:szCs w:val="24"/>
              </w:rPr>
              <w:fldChar w:fldCharType="begin"/>
            </w:r>
            <w:r>
              <w:rPr>
                <w:rFonts w:hint="default" w:cs="Arial"/>
                <w:color w:val="000000"/>
                <w:sz w:val="24"/>
                <w:szCs w:val="24"/>
              </w:rPr>
              <w:instrText xml:space="preserve"> HYPERLINK "https://baike.baidu.com/item/%E6%BF%80%E5%85%89%E6%88%90%E5%83%8F/1656561" \t "https://baike.baidu.com/item/%E5%A4%A9%E6%B4%A5%E5%B8%82%E8%A7%84%E5%88%92%E5%B1%95%E8%A7%88%E9%A6%86/_blank" </w:instrText>
            </w:r>
            <w:r>
              <w:rPr>
                <w:rFonts w:hint="default" w:cs="Arial"/>
                <w:color w:val="000000"/>
                <w:sz w:val="24"/>
                <w:szCs w:val="24"/>
              </w:rPr>
              <w:fldChar w:fldCharType="separate"/>
            </w:r>
            <w:r>
              <w:rPr>
                <w:rFonts w:hint="default" w:cs="Arial"/>
                <w:color w:val="000000"/>
                <w:sz w:val="24"/>
                <w:szCs w:val="24"/>
              </w:rPr>
              <w:t>激光成像</w:t>
            </w:r>
            <w:r>
              <w:rPr>
                <w:rFonts w:hint="default" w:cs="Arial"/>
                <w:color w:val="000000"/>
                <w:sz w:val="24"/>
                <w:szCs w:val="24"/>
              </w:rPr>
              <w:fldChar w:fldCharType="end"/>
            </w:r>
            <w:r>
              <w:rPr>
                <w:rFonts w:hint="default" w:cs="Arial"/>
                <w:color w:val="000000"/>
                <w:sz w:val="24"/>
                <w:szCs w:val="24"/>
              </w:rPr>
              <w:t>、发光地图、</w:t>
            </w:r>
            <w:r>
              <w:rPr>
                <w:rFonts w:hint="default" w:cs="Arial"/>
                <w:color w:val="000000"/>
                <w:sz w:val="24"/>
                <w:szCs w:val="24"/>
              </w:rPr>
              <w:fldChar w:fldCharType="begin"/>
            </w:r>
            <w:r>
              <w:rPr>
                <w:rFonts w:hint="default" w:cs="Arial"/>
                <w:color w:val="000000"/>
                <w:sz w:val="24"/>
                <w:szCs w:val="24"/>
              </w:rPr>
              <w:instrText xml:space="preserve"> HYPERLINK "https://baike.baidu.com/item/%E7%94%B5%E5%AD%90%E7%BF%BB%E4%B9%A6/6557910" \t "https://baike.baidu.com/item/%E5%A4%A9%E6%B4%A5%E5%B8%82%E8%A7%84%E5%88%92%E5%B1%95%E8%A7%88%E9%A6%86/_blank" </w:instrText>
            </w:r>
            <w:r>
              <w:rPr>
                <w:rFonts w:hint="default" w:cs="Arial"/>
                <w:color w:val="000000"/>
                <w:sz w:val="24"/>
                <w:szCs w:val="24"/>
              </w:rPr>
              <w:fldChar w:fldCharType="separate"/>
            </w:r>
            <w:r>
              <w:rPr>
                <w:rFonts w:hint="default" w:cs="Arial"/>
                <w:color w:val="000000"/>
                <w:sz w:val="24"/>
                <w:szCs w:val="24"/>
              </w:rPr>
              <w:t>电子翻书</w:t>
            </w:r>
            <w:r>
              <w:rPr>
                <w:rFonts w:hint="default" w:cs="Arial"/>
                <w:color w:val="000000"/>
                <w:sz w:val="24"/>
                <w:szCs w:val="24"/>
              </w:rPr>
              <w:fldChar w:fldCharType="end"/>
            </w:r>
            <w:r>
              <w:rPr>
                <w:rFonts w:hint="default" w:cs="Arial"/>
                <w:color w:val="000000"/>
                <w:sz w:val="24"/>
                <w:szCs w:val="24"/>
              </w:rPr>
              <w:t>、</w:t>
            </w:r>
            <w:r>
              <w:rPr>
                <w:rFonts w:hint="default" w:cs="Arial"/>
                <w:color w:val="000000"/>
                <w:sz w:val="24"/>
                <w:szCs w:val="24"/>
              </w:rPr>
              <w:fldChar w:fldCharType="begin"/>
            </w:r>
            <w:r>
              <w:rPr>
                <w:rFonts w:hint="default" w:cs="Arial"/>
                <w:color w:val="000000"/>
                <w:sz w:val="24"/>
                <w:szCs w:val="24"/>
              </w:rPr>
              <w:instrText xml:space="preserve"> HYPERLINK "https://baike.baidu.com/item/%E5%A4%9A%E9%80%9A%E9%81%93%E6%8A%95%E5%BD%B1/8793885" \t "https://baike.baidu.com/item/%E5%A4%A9%E6%B4%A5%E5%B8%82%E8%A7%84%E5%88%92%E5%B1%95%E8%A7%88%E9%A6%86/_blank" </w:instrText>
            </w:r>
            <w:r>
              <w:rPr>
                <w:rFonts w:hint="default" w:cs="Arial"/>
                <w:color w:val="000000"/>
                <w:sz w:val="24"/>
                <w:szCs w:val="24"/>
              </w:rPr>
              <w:fldChar w:fldCharType="separate"/>
            </w:r>
            <w:r>
              <w:rPr>
                <w:rFonts w:hint="default" w:cs="Arial"/>
                <w:color w:val="000000"/>
                <w:sz w:val="24"/>
                <w:szCs w:val="24"/>
              </w:rPr>
              <w:t>多通道投影</w:t>
            </w:r>
            <w:r>
              <w:rPr>
                <w:rFonts w:hint="default" w:cs="Arial"/>
                <w:color w:val="000000"/>
                <w:sz w:val="24"/>
                <w:szCs w:val="24"/>
              </w:rPr>
              <w:fldChar w:fldCharType="end"/>
            </w:r>
            <w:r>
              <w:rPr>
                <w:rFonts w:hint="default" w:cs="Arial"/>
                <w:color w:val="000000"/>
                <w:sz w:val="24"/>
                <w:szCs w:val="24"/>
              </w:rPr>
              <w:t>等现代声光电技术融入多项展示环节，全面展示了天津的过去、现在和未来</w:t>
            </w:r>
            <w:r>
              <w:rPr>
                <w:rFonts w:hint="eastAsia" w:cs="Arial"/>
                <w:color w:val="000000"/>
                <w:sz w:val="24"/>
                <w:szCs w:val="24"/>
                <w:lang w:eastAsia="zh-CN"/>
              </w:rPr>
              <w:t>，是天津历史文脉、现状概况、规划发展的综合体现地。</w:t>
            </w:r>
          </w:p>
          <w:p>
            <w:pPr>
              <w:spacing w:line="360" w:lineRule="exact"/>
              <w:rPr>
                <w:rFonts w:hint="eastAsia" w:eastAsia="宋体" w:cs="宋体"/>
                <w:snapToGrid/>
                <w:sz w:val="24"/>
                <w:szCs w:val="24"/>
                <w:lang w:eastAsia="zh-CN"/>
              </w:rPr>
            </w:pPr>
            <w:r>
              <w:rPr>
                <w:rFonts w:hint="eastAsia" w:cs="宋体"/>
                <w:snapToGrid/>
                <w:sz w:val="24"/>
                <w:szCs w:val="24"/>
              </w:rPr>
              <w:t>参观</w:t>
            </w:r>
            <w:r>
              <w:rPr>
                <w:rFonts w:hint="eastAsia" w:cs="宋体"/>
                <w:b/>
                <w:snapToGrid/>
                <w:sz w:val="24"/>
                <w:szCs w:val="24"/>
              </w:rPr>
              <w:t>【古文化街】</w:t>
            </w:r>
            <w:r>
              <w:rPr>
                <w:rFonts w:hint="eastAsia" w:cs="Arial"/>
                <w:color w:val="000000"/>
                <w:sz w:val="24"/>
                <w:szCs w:val="24"/>
                <w:lang w:eastAsia="zh-CN"/>
              </w:rPr>
              <w:t>商业发展情况。古文化街是天津著名的商业步行街，一直坚持“中国味，天津味，文化味，古味”经营特色，以经营文化用品为主，</w:t>
            </w:r>
            <w:r>
              <w:rPr>
                <w:rFonts w:hint="eastAsia" w:cs="Arial"/>
                <w:color w:val="000000"/>
                <w:sz w:val="24"/>
                <w:szCs w:val="24"/>
              </w:rPr>
              <w:t>内有近百家店堂</w:t>
            </w:r>
            <w:r>
              <w:rPr>
                <w:rFonts w:hint="eastAsia" w:cs="Arial"/>
                <w:color w:val="000000"/>
                <w:sz w:val="24"/>
                <w:szCs w:val="24"/>
                <w:lang w:eastAsia="zh-CN"/>
              </w:rPr>
              <w:t>，</w:t>
            </w:r>
            <w:r>
              <w:rPr>
                <w:rFonts w:hint="eastAsia" w:cs="Arial"/>
                <w:color w:val="000000"/>
                <w:sz w:val="24"/>
                <w:szCs w:val="24"/>
              </w:rPr>
              <w:t>是天津老字号店</w:t>
            </w:r>
            <w:r>
              <w:rPr>
                <w:rFonts w:hint="default" w:cs="Arial"/>
                <w:color w:val="000000"/>
                <w:sz w:val="24"/>
                <w:szCs w:val="24"/>
                <w:lang w:eastAsia="zh-CN"/>
              </w:rPr>
              <w:fldChar w:fldCharType="begin"/>
            </w:r>
            <w:r>
              <w:rPr>
                <w:rFonts w:hint="default" w:cs="Arial"/>
                <w:color w:val="000000"/>
                <w:sz w:val="24"/>
                <w:szCs w:val="24"/>
                <w:lang w:eastAsia="zh-CN"/>
              </w:rPr>
              <w:instrText xml:space="preserve"> HYPERLINK "https://baike.baidu.com/item/%E6%B0%91%E9%97%B4%E6%89%8B%E5%B7%A5%E8%89%BA%E5%93%81/2897256" \t "https://baike.baidu.com/item/%E5%A4%A9%E6%B4%A5%E5%8F%A4%E6%96%87%E5%8C%96%E8%A1%97/_blank" </w:instrText>
            </w:r>
            <w:r>
              <w:rPr>
                <w:rFonts w:hint="default" w:cs="Arial"/>
                <w:color w:val="000000"/>
                <w:sz w:val="24"/>
                <w:szCs w:val="24"/>
                <w:lang w:eastAsia="zh-CN"/>
              </w:rPr>
              <w:fldChar w:fldCharType="separate"/>
            </w:r>
            <w:r>
              <w:rPr>
                <w:rFonts w:hint="default" w:cs="Arial"/>
                <w:color w:val="000000"/>
                <w:sz w:val="24"/>
                <w:szCs w:val="24"/>
                <w:lang w:eastAsia="zh-CN"/>
              </w:rPr>
              <w:t>民间手工艺品</w:t>
            </w:r>
            <w:r>
              <w:rPr>
                <w:rFonts w:hint="default" w:cs="Arial"/>
                <w:color w:val="000000"/>
                <w:sz w:val="24"/>
                <w:szCs w:val="24"/>
                <w:lang w:eastAsia="zh-CN"/>
              </w:rPr>
              <w:fldChar w:fldCharType="end"/>
            </w:r>
            <w:r>
              <w:rPr>
                <w:rFonts w:hint="default" w:cs="Arial"/>
                <w:color w:val="000000"/>
                <w:sz w:val="24"/>
                <w:szCs w:val="24"/>
                <w:lang w:eastAsia="zh-CN"/>
              </w:rPr>
              <w:t>店的集中地，</w:t>
            </w:r>
            <w:r>
              <w:rPr>
                <w:rFonts w:hint="eastAsia" w:cs="Arial"/>
                <w:color w:val="000000"/>
                <w:sz w:val="24"/>
                <w:szCs w:val="24"/>
                <w:lang w:eastAsia="zh-CN"/>
              </w:rPr>
              <w:t>拥有</w:t>
            </w:r>
            <w:r>
              <w:rPr>
                <w:rFonts w:hint="eastAsia" w:cs="Arial"/>
                <w:color w:val="000000"/>
                <w:sz w:val="24"/>
                <w:szCs w:val="24"/>
                <w:lang w:eastAsia="zh-CN"/>
              </w:rPr>
              <w:fldChar w:fldCharType="begin"/>
            </w:r>
            <w:r>
              <w:rPr>
                <w:rFonts w:hint="eastAsia" w:cs="Arial"/>
                <w:color w:val="000000"/>
                <w:sz w:val="24"/>
                <w:szCs w:val="24"/>
                <w:lang w:eastAsia="zh-CN"/>
              </w:rPr>
              <w:instrText xml:space="preserve"> HYPERLINK "https://baike.baidu.com/item/%E4%B9%94%E9%A6%99%E9%98%81" \t "https://baike.baidu.com/item/%E5%A4%A9%E6%B4%A5%E5%8F%A4%E6%96%87%E5%8C%96%E8%A1%97/_blank" </w:instrText>
            </w:r>
            <w:r>
              <w:rPr>
                <w:rFonts w:hint="eastAsia" w:cs="Arial"/>
                <w:color w:val="000000"/>
                <w:sz w:val="24"/>
                <w:szCs w:val="24"/>
                <w:lang w:eastAsia="zh-CN"/>
              </w:rPr>
              <w:fldChar w:fldCharType="separate"/>
            </w:r>
            <w:r>
              <w:rPr>
                <w:rFonts w:hint="default" w:cs="Arial"/>
                <w:color w:val="000000"/>
                <w:sz w:val="24"/>
                <w:szCs w:val="24"/>
                <w:lang w:eastAsia="zh-CN"/>
              </w:rPr>
              <w:t>乔香阁</w:t>
            </w:r>
            <w:r>
              <w:rPr>
                <w:rFonts w:hint="default" w:cs="Arial"/>
                <w:color w:val="000000"/>
                <w:sz w:val="24"/>
                <w:szCs w:val="24"/>
                <w:lang w:eastAsia="zh-CN"/>
              </w:rPr>
              <w:fldChar w:fldCharType="end"/>
            </w:r>
            <w:r>
              <w:rPr>
                <w:rFonts w:hint="eastAsia" w:cs="Arial"/>
                <w:color w:val="000000"/>
                <w:sz w:val="24"/>
                <w:szCs w:val="24"/>
                <w:lang w:eastAsia="zh-CN"/>
              </w:rPr>
              <w:t>、</w:t>
            </w:r>
            <w:r>
              <w:rPr>
                <w:rFonts w:hint="eastAsia" w:cs="Arial"/>
                <w:color w:val="000000"/>
                <w:sz w:val="24"/>
                <w:szCs w:val="24"/>
                <w:lang w:eastAsia="zh-CN"/>
              </w:rPr>
              <w:fldChar w:fldCharType="begin"/>
            </w:r>
            <w:r>
              <w:rPr>
                <w:rFonts w:hint="eastAsia" w:cs="Arial"/>
                <w:color w:val="000000"/>
                <w:sz w:val="24"/>
                <w:szCs w:val="24"/>
                <w:lang w:eastAsia="zh-CN"/>
              </w:rPr>
              <w:instrText xml:space="preserve"> HYPERLINK "https://baike.baidu.com/item/%E6%9E%9C%E4%BB%81%E5%BC%A0" \t "https://baike.baidu.com/item/%E5%A4%A9%E6%B4%A5%E5%8F%A4%E6%96%87%E5%8C%96%E8%A1%97/_blank" </w:instrText>
            </w:r>
            <w:r>
              <w:rPr>
                <w:rFonts w:hint="eastAsia" w:cs="Arial"/>
                <w:color w:val="000000"/>
                <w:sz w:val="24"/>
                <w:szCs w:val="24"/>
                <w:lang w:eastAsia="zh-CN"/>
              </w:rPr>
              <w:fldChar w:fldCharType="separate"/>
            </w:r>
            <w:r>
              <w:rPr>
                <w:rFonts w:hint="default" w:cs="Arial"/>
                <w:color w:val="000000"/>
                <w:sz w:val="24"/>
                <w:szCs w:val="24"/>
                <w:lang w:eastAsia="zh-CN"/>
              </w:rPr>
              <w:t>果仁张</w:t>
            </w:r>
            <w:r>
              <w:rPr>
                <w:rFonts w:hint="default" w:cs="Arial"/>
                <w:color w:val="000000"/>
                <w:sz w:val="24"/>
                <w:szCs w:val="24"/>
                <w:lang w:eastAsia="zh-CN"/>
              </w:rPr>
              <w:fldChar w:fldCharType="end"/>
            </w:r>
            <w:r>
              <w:rPr>
                <w:rFonts w:hint="default" w:cs="Arial"/>
                <w:color w:val="000000"/>
                <w:sz w:val="24"/>
                <w:szCs w:val="24"/>
                <w:lang w:eastAsia="zh-CN"/>
              </w:rPr>
              <w:t>、</w:t>
            </w:r>
            <w:r>
              <w:rPr>
                <w:rFonts w:hint="default" w:cs="Arial"/>
                <w:color w:val="000000"/>
                <w:sz w:val="24"/>
                <w:szCs w:val="24"/>
                <w:lang w:eastAsia="zh-CN"/>
              </w:rPr>
              <w:fldChar w:fldCharType="begin"/>
            </w:r>
            <w:r>
              <w:rPr>
                <w:rFonts w:hint="default" w:cs="Arial"/>
                <w:color w:val="000000"/>
                <w:sz w:val="24"/>
                <w:szCs w:val="24"/>
                <w:lang w:eastAsia="zh-CN"/>
              </w:rPr>
              <w:instrText xml:space="preserve"> HYPERLINK "https://baike.baidu.com/item/%E7%9A%AE%E7%B3%96%E5%BC%A0" \t "https://baike.baidu.com/item/%E5%A4%A9%E6%B4%A5%E5%8F%A4%E6%96%87%E5%8C%96%E8%A1%97/_blank" </w:instrText>
            </w:r>
            <w:r>
              <w:rPr>
                <w:rFonts w:hint="default" w:cs="Arial"/>
                <w:color w:val="000000"/>
                <w:sz w:val="24"/>
                <w:szCs w:val="24"/>
                <w:lang w:eastAsia="zh-CN"/>
              </w:rPr>
              <w:fldChar w:fldCharType="separate"/>
            </w:r>
            <w:r>
              <w:rPr>
                <w:rFonts w:hint="default" w:cs="Arial"/>
                <w:color w:val="000000"/>
                <w:sz w:val="24"/>
                <w:szCs w:val="24"/>
                <w:lang w:eastAsia="zh-CN"/>
              </w:rPr>
              <w:t>皮糖张</w:t>
            </w:r>
            <w:r>
              <w:rPr>
                <w:rFonts w:hint="default" w:cs="Arial"/>
                <w:color w:val="000000"/>
                <w:sz w:val="24"/>
                <w:szCs w:val="24"/>
                <w:lang w:eastAsia="zh-CN"/>
              </w:rPr>
              <w:fldChar w:fldCharType="end"/>
            </w:r>
            <w:r>
              <w:rPr>
                <w:rFonts w:hint="default" w:cs="Arial"/>
                <w:color w:val="000000"/>
                <w:sz w:val="24"/>
                <w:szCs w:val="24"/>
                <w:lang w:eastAsia="zh-CN"/>
              </w:rPr>
              <w:t>、蹦豆张、</w:t>
            </w:r>
            <w:r>
              <w:rPr>
                <w:rFonts w:hint="default" w:cs="Arial"/>
                <w:color w:val="000000"/>
                <w:sz w:val="24"/>
                <w:szCs w:val="24"/>
                <w:lang w:eastAsia="zh-CN"/>
              </w:rPr>
              <w:fldChar w:fldCharType="begin"/>
            </w:r>
            <w:r>
              <w:rPr>
                <w:rFonts w:hint="default" w:cs="Arial"/>
                <w:color w:val="000000"/>
                <w:sz w:val="24"/>
                <w:szCs w:val="24"/>
                <w:lang w:eastAsia="zh-CN"/>
              </w:rPr>
              <w:instrText xml:space="preserve"> HYPERLINK "https://baike.baidu.com/item/%E6%B3%A5%E4%BA%BA%E5%BC%A0" \t "https://baike.baidu.com/item/%E5%A4%A9%E6%B4%A5%E5%8F%A4%E6%96%87%E5%8C%96%E8%A1%97/_blank" </w:instrText>
            </w:r>
            <w:r>
              <w:rPr>
                <w:rFonts w:hint="default" w:cs="Arial"/>
                <w:color w:val="000000"/>
                <w:sz w:val="24"/>
                <w:szCs w:val="24"/>
                <w:lang w:eastAsia="zh-CN"/>
              </w:rPr>
              <w:fldChar w:fldCharType="separate"/>
            </w:r>
            <w:r>
              <w:rPr>
                <w:rFonts w:hint="default" w:cs="Arial"/>
                <w:color w:val="000000"/>
                <w:sz w:val="24"/>
                <w:szCs w:val="24"/>
                <w:lang w:eastAsia="zh-CN"/>
              </w:rPr>
              <w:t>泥人张</w:t>
            </w:r>
            <w:r>
              <w:rPr>
                <w:rFonts w:hint="default" w:cs="Arial"/>
                <w:color w:val="000000"/>
                <w:sz w:val="24"/>
                <w:szCs w:val="24"/>
                <w:lang w:eastAsia="zh-CN"/>
              </w:rPr>
              <w:fldChar w:fldCharType="end"/>
            </w:r>
            <w:r>
              <w:rPr>
                <w:rFonts w:hint="eastAsia" w:cs="Arial"/>
                <w:color w:val="000000"/>
                <w:sz w:val="24"/>
                <w:szCs w:val="24"/>
                <w:lang w:eastAsia="zh-CN"/>
              </w:rPr>
              <w:t>多个全国闻名的老字号招牌，还</w:t>
            </w:r>
            <w:r>
              <w:rPr>
                <w:rFonts w:hint="default" w:cs="Arial"/>
                <w:color w:val="000000"/>
                <w:sz w:val="24"/>
                <w:szCs w:val="24"/>
                <w:lang w:eastAsia="zh-CN"/>
              </w:rPr>
              <w:t>有</w:t>
            </w:r>
            <w:r>
              <w:rPr>
                <w:rFonts w:hint="eastAsia" w:cs="Arial"/>
                <w:color w:val="000000"/>
                <w:sz w:val="24"/>
                <w:szCs w:val="24"/>
                <w:lang w:eastAsia="zh-CN"/>
              </w:rPr>
              <w:t>各种</w:t>
            </w:r>
            <w:r>
              <w:rPr>
                <w:rFonts w:hint="default" w:cs="Arial"/>
                <w:color w:val="000000"/>
                <w:sz w:val="24"/>
                <w:szCs w:val="24"/>
                <w:lang w:eastAsia="zh-CN"/>
              </w:rPr>
              <w:t>地道</w:t>
            </w:r>
            <w:r>
              <w:rPr>
                <w:rFonts w:hint="eastAsia" w:cs="Arial"/>
                <w:color w:val="000000"/>
                <w:sz w:val="24"/>
                <w:szCs w:val="24"/>
                <w:lang w:eastAsia="zh-CN"/>
              </w:rPr>
              <w:t>天津</w:t>
            </w:r>
            <w:r>
              <w:rPr>
                <w:rFonts w:hint="default" w:cs="Arial"/>
                <w:color w:val="000000"/>
                <w:sz w:val="24"/>
                <w:szCs w:val="24"/>
                <w:lang w:eastAsia="zh-CN"/>
              </w:rPr>
              <w:t>美食</w:t>
            </w:r>
            <w:r>
              <w:rPr>
                <w:rFonts w:hint="eastAsia" w:cs="Arial"/>
                <w:color w:val="000000"/>
                <w:sz w:val="24"/>
                <w:szCs w:val="24"/>
                <w:lang w:eastAsia="zh-CN"/>
              </w:rPr>
              <w:t>，街内可欣赏民间手工艺术绝活---泥人张、风筝魏、杨柳</w:t>
            </w:r>
            <w:r>
              <w:rPr>
                <w:rFonts w:hint="eastAsia" w:cs="宋体"/>
                <w:snapToGrid/>
                <w:sz w:val="24"/>
                <w:szCs w:val="24"/>
              </w:rPr>
              <w:t>青年画</w:t>
            </w:r>
            <w:r>
              <w:rPr>
                <w:rFonts w:hint="eastAsia" w:cs="宋体"/>
                <w:snapToGrid/>
                <w:sz w:val="24"/>
                <w:szCs w:val="24"/>
                <w:lang w:eastAsia="zh-CN"/>
              </w:rPr>
              <w:t>等，了解天津民俗风情。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top"/>
          </w:tcPr>
          <w:p>
            <w:pPr>
              <w:spacing w:line="360" w:lineRule="exact"/>
              <w:jc w:val="center"/>
              <w:rPr>
                <w:rFonts w:hint="eastAsia" w:cs="Arial"/>
                <w:color w:val="000000"/>
                <w:sz w:val="24"/>
                <w:szCs w:val="24"/>
              </w:rPr>
            </w:pPr>
            <w:r>
              <w:rPr>
                <w:rFonts w:hint="eastAsia" w:cs="Arial"/>
                <w:color w:val="000000"/>
                <w:sz w:val="24"/>
                <w:szCs w:val="24"/>
              </w:rPr>
              <w:t>15:00-15:40</w:t>
            </w:r>
          </w:p>
        </w:tc>
        <w:tc>
          <w:tcPr>
            <w:tcW w:w="6614" w:type="dxa"/>
            <w:shd w:val="clear" w:color="auto" w:fill="auto"/>
            <w:vAlign w:val="top"/>
          </w:tcPr>
          <w:p>
            <w:pPr>
              <w:spacing w:line="360" w:lineRule="exact"/>
              <w:ind w:right="40"/>
              <w:rPr>
                <w:rFonts w:hint="eastAsia" w:cs="宋体"/>
                <w:snapToGrid/>
                <w:sz w:val="24"/>
                <w:szCs w:val="24"/>
              </w:rPr>
            </w:pPr>
            <w:r>
              <w:rPr>
                <w:rFonts w:hint="eastAsia" w:cs="宋体"/>
                <w:snapToGrid/>
                <w:sz w:val="24"/>
                <w:szCs w:val="24"/>
              </w:rPr>
              <w:t>乘车前往天津滨海国际机场；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2" w:type="dxa"/>
            <w:vMerge w:val="continue"/>
            <w:shd w:val="clear" w:color="auto" w:fill="auto"/>
            <w:vAlign w:val="top"/>
          </w:tcPr>
          <w:p>
            <w:pPr>
              <w:spacing w:line="360" w:lineRule="exact"/>
              <w:rPr>
                <w:rFonts w:hint="eastAsia"/>
                <w:bCs/>
                <w:color w:val="000000"/>
                <w:sz w:val="24"/>
                <w:szCs w:val="24"/>
                <w:shd w:val="clear" w:color="auto" w:fill="FFFFFF"/>
              </w:rPr>
            </w:pPr>
          </w:p>
        </w:tc>
        <w:tc>
          <w:tcPr>
            <w:tcW w:w="2400" w:type="dxa"/>
            <w:shd w:val="clear" w:color="auto" w:fill="auto"/>
            <w:vAlign w:val="center"/>
          </w:tcPr>
          <w:p>
            <w:pPr>
              <w:spacing w:line="360" w:lineRule="exact"/>
              <w:jc w:val="center"/>
              <w:rPr>
                <w:rFonts w:hint="eastAsia" w:cs="Arial"/>
                <w:color w:val="000000"/>
                <w:sz w:val="24"/>
                <w:szCs w:val="24"/>
              </w:rPr>
            </w:pPr>
            <w:r>
              <w:rPr>
                <w:rFonts w:hint="eastAsia" w:cs="Arial"/>
                <w:color w:val="000000"/>
                <w:sz w:val="24"/>
                <w:szCs w:val="24"/>
              </w:rPr>
              <w:t>16:00-21:00</w:t>
            </w:r>
          </w:p>
        </w:tc>
        <w:tc>
          <w:tcPr>
            <w:tcW w:w="6614" w:type="dxa"/>
            <w:shd w:val="clear" w:color="auto" w:fill="auto"/>
            <w:vAlign w:val="top"/>
          </w:tcPr>
          <w:p>
            <w:pPr>
              <w:spacing w:line="360" w:lineRule="exact"/>
              <w:rPr>
                <w:rFonts w:hint="eastAsia"/>
                <w:sz w:val="24"/>
                <w:szCs w:val="24"/>
              </w:rPr>
            </w:pPr>
            <w:r>
              <w:rPr>
                <w:rFonts w:hint="eastAsia"/>
                <w:sz w:val="24"/>
                <w:szCs w:val="24"/>
              </w:rPr>
              <w:t>乘坐指定航班返回广州，行程结束；</w:t>
            </w:r>
          </w:p>
          <w:p>
            <w:pPr>
              <w:spacing w:line="360" w:lineRule="exact"/>
              <w:rPr>
                <w:color w:val="0000FF"/>
                <w:sz w:val="24"/>
                <w:szCs w:val="24"/>
              </w:rPr>
            </w:pPr>
            <w:r>
              <w:rPr>
                <w:rFonts w:cs="宋体"/>
                <w:color w:val="0000FF"/>
                <w:sz w:val="24"/>
                <w:szCs w:val="24"/>
              </w:rPr>
              <w:t>参考航班：中国国航CA</w:t>
            </w:r>
            <w:r>
              <w:rPr>
                <w:rFonts w:hint="eastAsia"/>
                <w:color w:val="0000FF"/>
                <w:sz w:val="24"/>
                <w:szCs w:val="24"/>
              </w:rPr>
              <w:t>1395</w:t>
            </w:r>
          </w:p>
          <w:p>
            <w:pPr>
              <w:spacing w:line="360" w:lineRule="exact"/>
              <w:rPr>
                <w:color w:val="0000FF"/>
                <w:sz w:val="24"/>
                <w:szCs w:val="24"/>
              </w:rPr>
            </w:pPr>
            <w:r>
              <w:rPr>
                <w:rFonts w:cs="宋体"/>
                <w:color w:val="0000FF"/>
                <w:sz w:val="24"/>
                <w:szCs w:val="24"/>
              </w:rPr>
              <w:t>起止机场：</w:t>
            </w:r>
            <w:r>
              <w:rPr>
                <w:rFonts w:hint="eastAsia"/>
                <w:color w:val="0000FF"/>
                <w:sz w:val="24"/>
                <w:szCs w:val="24"/>
              </w:rPr>
              <w:t>天津滨海国际</w:t>
            </w:r>
            <w:r>
              <w:rPr>
                <w:color w:val="0000FF"/>
                <w:sz w:val="24"/>
                <w:szCs w:val="24"/>
              </w:rPr>
              <w:t>机场</w:t>
            </w:r>
            <w:r>
              <w:rPr>
                <w:rFonts w:cs="宋体"/>
                <w:color w:val="0000FF"/>
                <w:sz w:val="24"/>
                <w:szCs w:val="24"/>
              </w:rPr>
              <w:t>-</w:t>
            </w:r>
            <w:r>
              <w:rPr>
                <w:rFonts w:hint="eastAsia"/>
                <w:color w:val="0000FF"/>
                <w:sz w:val="24"/>
                <w:szCs w:val="24"/>
              </w:rPr>
              <w:t>广州</w:t>
            </w:r>
            <w:r>
              <w:rPr>
                <w:color w:val="0000FF"/>
                <w:sz w:val="24"/>
                <w:szCs w:val="24"/>
              </w:rPr>
              <w:t>白云</w:t>
            </w:r>
            <w:r>
              <w:rPr>
                <w:rFonts w:cs="宋体"/>
                <w:color w:val="0000FF"/>
                <w:sz w:val="24"/>
                <w:szCs w:val="24"/>
              </w:rPr>
              <w:t>国际机场</w:t>
            </w:r>
          </w:p>
          <w:p>
            <w:pPr>
              <w:spacing w:line="360" w:lineRule="exact"/>
              <w:rPr>
                <w:rFonts w:hint="eastAsia"/>
                <w:sz w:val="24"/>
                <w:szCs w:val="24"/>
              </w:rPr>
            </w:pPr>
            <w:r>
              <w:rPr>
                <w:rFonts w:cs="宋体"/>
                <w:color w:val="0000FF"/>
                <w:sz w:val="24"/>
                <w:szCs w:val="24"/>
              </w:rPr>
              <w:t>起止时间：</w:t>
            </w:r>
            <w:r>
              <w:rPr>
                <w:rFonts w:hint="eastAsia"/>
                <w:color w:val="0000FF"/>
                <w:sz w:val="24"/>
                <w:szCs w:val="24"/>
              </w:rPr>
              <w:t>17</w:t>
            </w:r>
            <w:r>
              <w:rPr>
                <w:rFonts w:cs="宋体"/>
                <w:color w:val="0000FF"/>
                <w:sz w:val="24"/>
                <w:szCs w:val="24"/>
              </w:rPr>
              <w:t>:</w:t>
            </w:r>
            <w:r>
              <w:rPr>
                <w:rFonts w:hint="eastAsia"/>
                <w:color w:val="0000FF"/>
                <w:sz w:val="24"/>
                <w:szCs w:val="24"/>
              </w:rPr>
              <w:t>25</w:t>
            </w:r>
            <w:r>
              <w:rPr>
                <w:color w:val="0000FF"/>
                <w:sz w:val="24"/>
                <w:szCs w:val="24"/>
              </w:rPr>
              <w:t>--</w:t>
            </w:r>
            <w:r>
              <w:rPr>
                <w:rFonts w:hint="eastAsia"/>
                <w:color w:val="0000FF"/>
                <w:sz w:val="24"/>
                <w:szCs w:val="24"/>
              </w:rPr>
              <w:t>20</w:t>
            </w:r>
            <w:r>
              <w:rPr>
                <w:rFonts w:cs="宋体"/>
                <w:color w:val="0000FF"/>
                <w:sz w:val="24"/>
                <w:szCs w:val="24"/>
              </w:rPr>
              <w:t>:</w:t>
            </w:r>
            <w:r>
              <w:rPr>
                <w:rFonts w:hint="eastAsia"/>
                <w:color w:val="0000FF"/>
                <w:sz w:val="24"/>
                <w:szCs w:val="24"/>
              </w:rPr>
              <w:t>45</w:t>
            </w:r>
          </w:p>
        </w:tc>
      </w:tr>
    </w:tbl>
    <w:p>
      <w:pPr>
        <w:spacing w:line="460" w:lineRule="exact"/>
        <w:ind w:left="598" w:hanging="597" w:hangingChars="249"/>
        <w:rPr>
          <w:rFonts w:hint="eastAsia"/>
          <w:bCs/>
          <w:color w:val="000000"/>
          <w:sz w:val="24"/>
          <w:szCs w:val="24"/>
        </w:rPr>
      </w:pPr>
      <w:r>
        <w:rPr>
          <w:rFonts w:hint="eastAsia"/>
          <w:bCs/>
          <w:color w:val="000000"/>
          <w:sz w:val="24"/>
          <w:szCs w:val="24"/>
        </w:rPr>
        <w:t xml:space="preserve"> </w:t>
      </w:r>
    </w:p>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_GB2312" w:hAnsi="华文楷体" w:eastAsia="仿宋_GB2312" w:cs="仿宋_GB2312"/>
          <w:b/>
          <w:bCs/>
          <w:sz w:val="28"/>
          <w:szCs w:val="28"/>
        </w:rPr>
      </w:pPr>
    </w:p>
    <w:sectPr>
      <w:pgSz w:w="11906" w:h="16838"/>
      <w:pgMar w:top="1021" w:right="851" w:bottom="102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汉仪中宋简">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C4"/>
    <w:rsid w:val="00016BA2"/>
    <w:rsid w:val="00034250"/>
    <w:rsid w:val="00056444"/>
    <w:rsid w:val="000646CD"/>
    <w:rsid w:val="00086A70"/>
    <w:rsid w:val="000D077F"/>
    <w:rsid w:val="001200B3"/>
    <w:rsid w:val="00147F20"/>
    <w:rsid w:val="00152F1A"/>
    <w:rsid w:val="00154089"/>
    <w:rsid w:val="00155B67"/>
    <w:rsid w:val="00193E20"/>
    <w:rsid w:val="001944CD"/>
    <w:rsid w:val="001D6478"/>
    <w:rsid w:val="00222777"/>
    <w:rsid w:val="00256ECC"/>
    <w:rsid w:val="002D0235"/>
    <w:rsid w:val="002D3897"/>
    <w:rsid w:val="002E6D7A"/>
    <w:rsid w:val="002E75D5"/>
    <w:rsid w:val="002F47EE"/>
    <w:rsid w:val="002F515F"/>
    <w:rsid w:val="00327F12"/>
    <w:rsid w:val="003922D4"/>
    <w:rsid w:val="003A1512"/>
    <w:rsid w:val="003A5920"/>
    <w:rsid w:val="003D2545"/>
    <w:rsid w:val="00414922"/>
    <w:rsid w:val="004346D7"/>
    <w:rsid w:val="00487022"/>
    <w:rsid w:val="004A6520"/>
    <w:rsid w:val="004C119D"/>
    <w:rsid w:val="0050720D"/>
    <w:rsid w:val="0057775B"/>
    <w:rsid w:val="0059553F"/>
    <w:rsid w:val="005C7786"/>
    <w:rsid w:val="005E3070"/>
    <w:rsid w:val="00650BC4"/>
    <w:rsid w:val="00694BC4"/>
    <w:rsid w:val="006A6C49"/>
    <w:rsid w:val="006C2468"/>
    <w:rsid w:val="00773D9C"/>
    <w:rsid w:val="007A11F1"/>
    <w:rsid w:val="007A66C6"/>
    <w:rsid w:val="007E68FE"/>
    <w:rsid w:val="00837016"/>
    <w:rsid w:val="00840BFB"/>
    <w:rsid w:val="00844073"/>
    <w:rsid w:val="008509E7"/>
    <w:rsid w:val="00856D1C"/>
    <w:rsid w:val="008C26A1"/>
    <w:rsid w:val="008F06AB"/>
    <w:rsid w:val="009241F2"/>
    <w:rsid w:val="009733F0"/>
    <w:rsid w:val="00973649"/>
    <w:rsid w:val="009A2753"/>
    <w:rsid w:val="009B37EF"/>
    <w:rsid w:val="009F60C8"/>
    <w:rsid w:val="009F6DC4"/>
    <w:rsid w:val="00A123BE"/>
    <w:rsid w:val="00AE32EE"/>
    <w:rsid w:val="00AF495E"/>
    <w:rsid w:val="00B13378"/>
    <w:rsid w:val="00B637BD"/>
    <w:rsid w:val="00BA78CA"/>
    <w:rsid w:val="00BB44C6"/>
    <w:rsid w:val="00BC3E09"/>
    <w:rsid w:val="00BE5E55"/>
    <w:rsid w:val="00C020A5"/>
    <w:rsid w:val="00C31067"/>
    <w:rsid w:val="00C3249E"/>
    <w:rsid w:val="00C40343"/>
    <w:rsid w:val="00CE4149"/>
    <w:rsid w:val="00D56A8F"/>
    <w:rsid w:val="00D71831"/>
    <w:rsid w:val="00D775E2"/>
    <w:rsid w:val="00D822BC"/>
    <w:rsid w:val="00D95BA8"/>
    <w:rsid w:val="00DE4BC4"/>
    <w:rsid w:val="00E43A46"/>
    <w:rsid w:val="00E51E43"/>
    <w:rsid w:val="00E551CB"/>
    <w:rsid w:val="00E96B05"/>
    <w:rsid w:val="00EB5EC4"/>
    <w:rsid w:val="00EC0C49"/>
    <w:rsid w:val="00EF6782"/>
    <w:rsid w:val="00F02B06"/>
    <w:rsid w:val="00F20341"/>
    <w:rsid w:val="00F718A7"/>
    <w:rsid w:val="00F93EC2"/>
    <w:rsid w:val="00FB165F"/>
    <w:rsid w:val="00FB636C"/>
    <w:rsid w:val="00FF2CA4"/>
    <w:rsid w:val="00FF7181"/>
    <w:rsid w:val="03D903AD"/>
    <w:rsid w:val="07781B94"/>
    <w:rsid w:val="08DC216E"/>
    <w:rsid w:val="16FE6219"/>
    <w:rsid w:val="183B29E6"/>
    <w:rsid w:val="1B032E0E"/>
    <w:rsid w:val="1E5A73BD"/>
    <w:rsid w:val="23F15ECA"/>
    <w:rsid w:val="24D61666"/>
    <w:rsid w:val="33E6742F"/>
    <w:rsid w:val="357372CF"/>
    <w:rsid w:val="38DD7976"/>
    <w:rsid w:val="3BCE676A"/>
    <w:rsid w:val="3BE64E2A"/>
    <w:rsid w:val="4FA81198"/>
    <w:rsid w:val="54376714"/>
    <w:rsid w:val="59B95DB3"/>
    <w:rsid w:val="59FB53F4"/>
    <w:rsid w:val="5C9C6940"/>
    <w:rsid w:val="61565B06"/>
    <w:rsid w:val="63EC0145"/>
    <w:rsid w:val="64AB0708"/>
    <w:rsid w:val="77AC7725"/>
    <w:rsid w:val="7C0F6E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semiHidden/>
    <w:uiPriority w:val="99"/>
    <w:pPr>
      <w:tabs>
        <w:tab w:val="center" w:pos="4153"/>
        <w:tab w:val="right" w:pos="8306"/>
      </w:tabs>
      <w:snapToGrid w:val="0"/>
      <w:jc w:val="left"/>
    </w:pPr>
    <w:rPr>
      <w:sz w:val="18"/>
      <w:szCs w:val="18"/>
    </w:rPr>
  </w:style>
  <w:style w:type="paragraph" w:styleId="4">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cs="宋体"/>
      <w:snapToGrid/>
      <w:sz w:val="24"/>
      <w:szCs w:val="24"/>
    </w:rPr>
  </w:style>
  <w:style w:type="character" w:styleId="7">
    <w:name w:val="Strong"/>
    <w:qFormat/>
    <w:locked/>
    <w:uiPriority w:val="22"/>
    <w:rPr>
      <w:b/>
      <w:bCs/>
    </w:rPr>
  </w:style>
  <w:style w:type="character" w:styleId="8">
    <w:name w:val="Hyperlink"/>
    <w:basedOn w:val="6"/>
    <w:qFormat/>
    <w:uiPriority w:val="99"/>
    <w:rPr>
      <w:color w:val="0000FF"/>
      <w:u w:val="single"/>
    </w:rPr>
  </w:style>
  <w:style w:type="character" w:customStyle="1" w:styleId="10">
    <w:name w:val="页眉 Char"/>
    <w:basedOn w:val="6"/>
    <w:link w:val="4"/>
    <w:semiHidden/>
    <w:qFormat/>
    <w:locked/>
    <w:uiPriority w:val="99"/>
    <w:rPr>
      <w:sz w:val="18"/>
      <w:szCs w:val="18"/>
    </w:rPr>
  </w:style>
  <w:style w:type="character" w:customStyle="1" w:styleId="11">
    <w:name w:val="页脚 Char"/>
    <w:basedOn w:val="6"/>
    <w:link w:val="3"/>
    <w:semiHidden/>
    <w:qFormat/>
    <w:locked/>
    <w:uiPriority w:val="99"/>
    <w:rPr>
      <w:sz w:val="18"/>
      <w:szCs w:val="18"/>
    </w:rPr>
  </w:style>
  <w:style w:type="character" w:customStyle="1" w:styleId="12">
    <w:name w:val="bule1"/>
    <w:qFormat/>
    <w:uiPriority w:val="0"/>
    <w:rPr>
      <w:rFonts w:hint="default" w:ascii="ˎ̥" w:hAnsi="ˎ̥" w:eastAsia="Times New Roman" w:cs="Tahoma"/>
      <w:kern w:val="0"/>
      <w:sz w:val="18"/>
      <w:szCs w:val="18"/>
      <w:u w:val="none"/>
      <w:lang w:eastAsia="en-US"/>
    </w:rPr>
  </w:style>
  <w:style w:type="character" w:customStyle="1" w:styleId="13">
    <w:name w:val="批注框文本 Char"/>
    <w:basedOn w:val="6"/>
    <w:link w:val="2"/>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芳向电脑工作室</Company>
  <Pages>6</Pages>
  <Words>537</Words>
  <Characters>3062</Characters>
  <Lines>25</Lines>
  <Paragraphs>7</Paragraphs>
  <TotalTime>2</TotalTime>
  <ScaleCrop>false</ScaleCrop>
  <LinksUpToDate>false</LinksUpToDate>
  <CharactersWithSpaces>3592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2018-10-16T01:07:00Z</dcterms:created>
  <dc:creator>Administrator</dc:creator>
  <cp:lastModifiedBy>Administrator</cp:lastModifiedBy>
  <dcterms:modified xsi:type="dcterms:W3CDTF">2019-10-23T06:20:33Z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